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A166C78" w:rsidR="00302274" w:rsidRPr="00B1746C" w:rsidRDefault="004E4E35">
      <w:pPr>
        <w:spacing w:after="0" w:line="240" w:lineRule="auto"/>
        <w:rPr>
          <w:rFonts w:ascii="Cambria" w:hAnsi="Cambria" w:cs="Cambria"/>
          <w:lang w:val="fr-CA"/>
        </w:rPr>
      </w:pPr>
      <w:bookmarkStart w:id="0" w:name="_GoBack"/>
      <w:bookmarkEnd w:id="0"/>
      <w:r>
        <w:rPr>
          <w:noProof/>
          <w:color w:val="FF2B2B"/>
          <w:sz w:val="2"/>
          <w:szCs w:val="2"/>
        </w:rPr>
        <w:drawing>
          <wp:anchor distT="0" distB="0" distL="114300" distR="114300" simplePos="0" relativeHeight="251658240" behindDoc="0" locked="0" layoutInCell="1" allowOverlap="1" wp14:anchorId="4F5B42BC" wp14:editId="663FE141">
            <wp:simplePos x="0" y="0"/>
            <wp:positionH relativeFrom="column">
              <wp:posOffset>-3810</wp:posOffset>
            </wp:positionH>
            <wp:positionV relativeFrom="paragraph">
              <wp:posOffset>0</wp:posOffset>
            </wp:positionV>
            <wp:extent cx="2257425" cy="1209675"/>
            <wp:effectExtent l="0" t="0" r="9525" b="9525"/>
            <wp:wrapSquare wrapText="bothSides"/>
            <wp:docPr id="1" name="図 1" descr="CEDEJ - Egyp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EJ - Egypt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1209675"/>
                    </a:xfrm>
                    <a:prstGeom prst="rect">
                      <a:avLst/>
                    </a:prstGeom>
                    <a:noFill/>
                    <a:ln>
                      <a:noFill/>
                    </a:ln>
                  </pic:spPr>
                </pic:pic>
              </a:graphicData>
            </a:graphic>
          </wp:anchor>
        </w:drawing>
      </w:r>
      <w:r w:rsidR="0037793E" w:rsidRPr="00B1746C">
        <w:rPr>
          <w:rFonts w:ascii="Arial" w:hAnsi="Arial" w:cs="Arial"/>
          <w:color w:val="222222"/>
          <w:sz w:val="2"/>
          <w:szCs w:val="2"/>
          <w:lang w:val="fr-CA"/>
        </w:rPr>
        <w:t xml:space="preserve"> </w:t>
      </w:r>
    </w:p>
    <w:p w14:paraId="4B903432" w14:textId="5B1C8BF0" w:rsidR="004E4E35" w:rsidRPr="00B1746C" w:rsidRDefault="0089456A" w:rsidP="00DD74B9">
      <w:pPr>
        <w:spacing w:after="0" w:line="240" w:lineRule="auto"/>
        <w:ind w:firstLine="720"/>
        <w:rPr>
          <w:rFonts w:ascii="Cambria" w:hAnsi="Cambria" w:cs="Cambria"/>
          <w:lang w:val="fr-CA"/>
        </w:rPr>
      </w:pPr>
      <w:bookmarkStart w:id="1" w:name="_heading=h.gjdgxs" w:colFirst="0" w:colLast="0"/>
      <w:bookmarkEnd w:id="1"/>
      <w:r w:rsidRPr="00E43B21">
        <w:rPr>
          <w:rFonts w:ascii="Arial" w:hAnsi="Arial" w:cs="Arial"/>
          <w:noProof/>
          <w:color w:val="222222"/>
          <w:sz w:val="2"/>
          <w:szCs w:val="2"/>
        </w:rPr>
        <w:drawing>
          <wp:anchor distT="0" distB="0" distL="114300" distR="114300" simplePos="0" relativeHeight="251662336" behindDoc="0" locked="0" layoutInCell="1" allowOverlap="1" wp14:anchorId="0B74AEBE" wp14:editId="5B24A2B9">
            <wp:simplePos x="0" y="0"/>
            <wp:positionH relativeFrom="column">
              <wp:posOffset>2272665</wp:posOffset>
            </wp:positionH>
            <wp:positionV relativeFrom="paragraph">
              <wp:posOffset>84455</wp:posOffset>
            </wp:positionV>
            <wp:extent cx="2247552" cy="875214"/>
            <wp:effectExtent l="0" t="0" r="635" b="1270"/>
            <wp:wrapNone/>
            <wp:docPr id="2" name="図 3" descr="D:\Users\masayuki\Documents\研究助成\人間文化研究機構\現代中東地域研究\ロゴ\ロゴマークCMYK（文字あ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sayuki\Documents\研究助成\人間文化研究機構\現代中東地域研究\ロゴ\ロゴマークCMYK（文字あり）.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552" cy="8752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D8FA7" w14:textId="71316F45" w:rsidR="0037793E" w:rsidRPr="00B1746C" w:rsidRDefault="0089456A">
      <w:pPr>
        <w:spacing w:after="0" w:line="240" w:lineRule="auto"/>
        <w:rPr>
          <w:rFonts w:ascii="Cambria" w:hAnsi="Cambria" w:cs="Cambria"/>
          <w:lang w:val="fr-CA"/>
        </w:rPr>
      </w:pPr>
      <w:r>
        <w:rPr>
          <w:rFonts w:ascii="Cambria" w:hAnsi="Cambria" w:cs="Cambria"/>
          <w:noProof/>
        </w:rPr>
        <w:drawing>
          <wp:anchor distT="0" distB="0" distL="114300" distR="114300" simplePos="0" relativeHeight="251664384" behindDoc="0" locked="0" layoutInCell="1" allowOverlap="1" wp14:anchorId="6A1B3A5E" wp14:editId="1E867BCF">
            <wp:simplePos x="0" y="0"/>
            <wp:positionH relativeFrom="column">
              <wp:posOffset>4619625</wp:posOffset>
            </wp:positionH>
            <wp:positionV relativeFrom="paragraph">
              <wp:posOffset>99695</wp:posOffset>
            </wp:positionV>
            <wp:extent cx="685800" cy="6858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2.jpg"/>
                    <pic:cNvPicPr/>
                  </pic:nvPicPr>
                  <pic:blipFill>
                    <a:blip r:embed="rId10"/>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64F1A825" w14:textId="51F40ED0" w:rsidR="0037793E" w:rsidRPr="00B1746C" w:rsidRDefault="0037793E" w:rsidP="00DD74B9">
      <w:pPr>
        <w:spacing w:after="0" w:line="240" w:lineRule="auto"/>
        <w:jc w:val="both"/>
        <w:rPr>
          <w:rFonts w:ascii="Cambria" w:hAnsi="Cambria" w:cs="Cambria"/>
          <w:lang w:val="fr-CA"/>
        </w:rPr>
      </w:pPr>
    </w:p>
    <w:p w14:paraId="34347782" w14:textId="5BD98400" w:rsidR="0037793E" w:rsidRPr="00B1746C" w:rsidRDefault="0037793E">
      <w:pPr>
        <w:spacing w:after="0" w:line="240" w:lineRule="auto"/>
        <w:rPr>
          <w:rFonts w:ascii="Cambria" w:hAnsi="Cambria" w:cs="Cambria"/>
          <w:lang w:val="fr-CA"/>
        </w:rPr>
      </w:pPr>
    </w:p>
    <w:p w14:paraId="42A9E2AB" w14:textId="0A699ED4" w:rsidR="0037793E" w:rsidRPr="00B1746C" w:rsidRDefault="0037793E">
      <w:pPr>
        <w:spacing w:after="0" w:line="240" w:lineRule="auto"/>
        <w:rPr>
          <w:rFonts w:ascii="Cambria" w:hAnsi="Cambria" w:cs="Cambria"/>
          <w:lang w:val="fr-CA"/>
        </w:rPr>
      </w:pPr>
    </w:p>
    <w:p w14:paraId="10FEE34A" w14:textId="77777777" w:rsidR="0037793E" w:rsidRPr="00B1746C" w:rsidRDefault="0037793E">
      <w:pPr>
        <w:spacing w:after="0" w:line="240" w:lineRule="auto"/>
        <w:rPr>
          <w:rFonts w:ascii="Cambria" w:hAnsi="Cambria" w:cs="Cambria"/>
          <w:lang w:val="fr-CA"/>
        </w:rPr>
      </w:pPr>
    </w:p>
    <w:p w14:paraId="0F6549C9" w14:textId="3673D06E" w:rsidR="004E4E35" w:rsidRPr="00B1746C" w:rsidRDefault="004E4E35">
      <w:pPr>
        <w:spacing w:after="0" w:line="240" w:lineRule="auto"/>
        <w:rPr>
          <w:rFonts w:ascii="Cambria" w:hAnsi="Cambria" w:cs="Cambria"/>
          <w:lang w:val="fr-CA"/>
        </w:rPr>
      </w:pPr>
    </w:p>
    <w:p w14:paraId="00000002" w14:textId="62128994" w:rsidR="00302274" w:rsidRPr="00B1746C" w:rsidRDefault="00722B3F">
      <w:pPr>
        <w:spacing w:after="0" w:line="240" w:lineRule="auto"/>
        <w:jc w:val="center"/>
        <w:rPr>
          <w:rFonts w:ascii="Cambria" w:eastAsia="Cambria" w:hAnsi="Cambria" w:cs="Cambria"/>
          <w:sz w:val="28"/>
          <w:szCs w:val="28"/>
          <w:lang w:val="fr-CA"/>
        </w:rPr>
      </w:pPr>
      <w:r w:rsidRPr="00B1746C">
        <w:rPr>
          <w:rFonts w:ascii="Cambria" w:eastAsia="Cambria" w:hAnsi="Cambria" w:cs="Cambria"/>
          <w:sz w:val="28"/>
          <w:szCs w:val="28"/>
          <w:lang w:val="fr-CA"/>
        </w:rPr>
        <w:t>[Call for participation]</w:t>
      </w:r>
    </w:p>
    <w:p w14:paraId="00000003" w14:textId="0A000DC3" w:rsidR="00302274" w:rsidRPr="00B1746C" w:rsidRDefault="00302274">
      <w:pPr>
        <w:spacing w:after="0" w:line="240" w:lineRule="auto"/>
        <w:jc w:val="center"/>
        <w:rPr>
          <w:rFonts w:ascii="Cambria" w:eastAsia="Cambria" w:hAnsi="Cambria" w:cs="Cambria"/>
          <w:sz w:val="28"/>
          <w:szCs w:val="28"/>
          <w:lang w:val="fr-CA"/>
        </w:rPr>
      </w:pPr>
    </w:p>
    <w:p w14:paraId="00000004" w14:textId="3D36DF87" w:rsidR="00302274" w:rsidRPr="000059CE" w:rsidRDefault="00664EA5">
      <w:pPr>
        <w:spacing w:after="0" w:line="240" w:lineRule="auto"/>
        <w:jc w:val="center"/>
        <w:rPr>
          <w:rFonts w:ascii="Comic Sans MS" w:eastAsia="Comic Sans MS" w:hAnsi="Comic Sans MS" w:cs="Comic Sans MS"/>
          <w:b/>
          <w:sz w:val="28"/>
          <w:szCs w:val="28"/>
          <w:lang w:val="fr-CA"/>
        </w:rPr>
      </w:pPr>
      <w:r w:rsidRPr="000059CE">
        <w:rPr>
          <w:rFonts w:ascii="Comic Sans MS" w:eastAsia="Comic Sans MS" w:hAnsi="Comic Sans MS" w:cs="Comic Sans MS"/>
          <w:b/>
          <w:sz w:val="28"/>
          <w:szCs w:val="28"/>
          <w:lang w:val="fr-CA"/>
        </w:rPr>
        <w:t>Séminaire international</w:t>
      </w:r>
      <w:r w:rsidR="00722B3F" w:rsidRPr="000059CE">
        <w:rPr>
          <w:rFonts w:ascii="Comic Sans MS" w:eastAsia="Comic Sans MS" w:hAnsi="Comic Sans MS" w:cs="Comic Sans MS"/>
          <w:b/>
          <w:sz w:val="28"/>
          <w:szCs w:val="28"/>
          <w:lang w:val="fr-CA"/>
        </w:rPr>
        <w:t xml:space="preserve"> “</w:t>
      </w:r>
      <w:r w:rsidRPr="000059CE">
        <w:rPr>
          <w:rFonts w:ascii="Comic Sans MS" w:eastAsia="Comic Sans MS" w:hAnsi="Comic Sans MS" w:cs="Comic Sans MS"/>
          <w:b/>
          <w:sz w:val="28"/>
          <w:szCs w:val="28"/>
          <w:lang w:val="fr-CA"/>
        </w:rPr>
        <w:t xml:space="preserve">Espace(s) public(s) et esprit public dans le </w:t>
      </w:r>
      <w:r w:rsidR="00964CA1">
        <w:rPr>
          <w:rFonts w:ascii="Comic Sans MS" w:eastAsia="Comic Sans MS" w:hAnsi="Comic Sans MS" w:cs="Comic Sans MS"/>
          <w:b/>
          <w:sz w:val="28"/>
          <w:szCs w:val="28"/>
          <w:lang w:val="fr-CA"/>
        </w:rPr>
        <w:t>m</w:t>
      </w:r>
      <w:r w:rsidRPr="000059CE">
        <w:rPr>
          <w:rFonts w:ascii="Comic Sans MS" w:eastAsia="Comic Sans MS" w:hAnsi="Comic Sans MS" w:cs="Comic Sans MS"/>
          <w:b/>
          <w:sz w:val="28"/>
          <w:szCs w:val="28"/>
          <w:lang w:val="fr-CA"/>
        </w:rPr>
        <w:t xml:space="preserve">onde </w:t>
      </w:r>
      <w:r w:rsidR="00964CA1">
        <w:rPr>
          <w:rFonts w:ascii="Comic Sans MS" w:eastAsia="Comic Sans MS" w:hAnsi="Comic Sans MS" w:cs="Comic Sans MS"/>
          <w:b/>
          <w:sz w:val="28"/>
          <w:szCs w:val="28"/>
          <w:lang w:val="fr-CA"/>
        </w:rPr>
        <w:t>a</w:t>
      </w:r>
      <w:r w:rsidRPr="000059CE">
        <w:rPr>
          <w:rFonts w:ascii="Comic Sans MS" w:eastAsia="Comic Sans MS" w:hAnsi="Comic Sans MS" w:cs="Comic Sans MS"/>
          <w:b/>
          <w:sz w:val="28"/>
          <w:szCs w:val="28"/>
          <w:lang w:val="fr-CA"/>
        </w:rPr>
        <w:t>rabe et au Moyen</w:t>
      </w:r>
      <w:r w:rsidR="00964CA1">
        <w:rPr>
          <w:rFonts w:ascii="Comic Sans MS" w:eastAsia="Comic Sans MS" w:hAnsi="Comic Sans MS" w:cs="Comic Sans MS"/>
          <w:b/>
          <w:sz w:val="28"/>
          <w:szCs w:val="28"/>
          <w:lang w:val="fr-CA"/>
        </w:rPr>
        <w:t>-</w:t>
      </w:r>
      <w:r w:rsidRPr="000059CE">
        <w:rPr>
          <w:rFonts w:ascii="Comic Sans MS" w:eastAsia="Comic Sans MS" w:hAnsi="Comic Sans MS" w:cs="Comic Sans MS"/>
          <w:b/>
          <w:sz w:val="28"/>
          <w:szCs w:val="28"/>
          <w:lang w:val="fr-CA"/>
        </w:rPr>
        <w:t>Orient</w:t>
      </w:r>
      <w:r w:rsidR="00722B3F" w:rsidRPr="000059CE">
        <w:rPr>
          <w:rFonts w:ascii="Comic Sans MS" w:eastAsia="Comic Sans MS" w:hAnsi="Comic Sans MS" w:cs="Comic Sans MS"/>
          <w:b/>
          <w:sz w:val="28"/>
          <w:szCs w:val="28"/>
          <w:lang w:val="fr-CA"/>
        </w:rPr>
        <w:t>”</w:t>
      </w:r>
    </w:p>
    <w:p w14:paraId="14673D44" w14:textId="77777777" w:rsidR="00664EA5" w:rsidRPr="000059CE" w:rsidRDefault="00664EA5">
      <w:pPr>
        <w:spacing w:after="0" w:line="240" w:lineRule="auto"/>
        <w:jc w:val="center"/>
        <w:rPr>
          <w:rFonts w:ascii="Comic Sans MS" w:eastAsia="Comic Sans MS" w:hAnsi="Comic Sans MS" w:cs="Comic Sans MS"/>
          <w:b/>
          <w:sz w:val="28"/>
          <w:szCs w:val="28"/>
          <w:lang w:val="fr-CA"/>
        </w:rPr>
      </w:pPr>
    </w:p>
    <w:p w14:paraId="00000005" w14:textId="77777777" w:rsidR="00302274" w:rsidRDefault="00302274" w:rsidP="0053751B">
      <w:pPr>
        <w:spacing w:after="0" w:line="240" w:lineRule="auto"/>
        <w:ind w:firstLine="720"/>
        <w:rPr>
          <w:rFonts w:ascii="Cambria" w:eastAsia="Cambria" w:hAnsi="Cambria" w:cs="Cambria"/>
          <w:lang w:val="fr-CA"/>
        </w:rPr>
      </w:pPr>
    </w:p>
    <w:p w14:paraId="50764DFA" w14:textId="6D1F5202" w:rsidR="0053751B" w:rsidRPr="00D710DF" w:rsidRDefault="0053751B" w:rsidP="0053751B">
      <w:pPr>
        <w:spacing w:after="0" w:line="240" w:lineRule="auto"/>
        <w:ind w:firstLine="720"/>
        <w:rPr>
          <w:rFonts w:ascii="Cambria" w:eastAsia="Cambria" w:hAnsi="Cambria" w:cs="Cambria"/>
          <w:u w:val="single"/>
          <w:lang w:val="fr-CA"/>
        </w:rPr>
      </w:pPr>
      <w:r w:rsidRPr="00D710DF">
        <w:rPr>
          <w:rFonts w:ascii="Cambria" w:eastAsia="Cambria" w:hAnsi="Cambria" w:cs="Cambria"/>
          <w:u w:val="single"/>
          <w:lang w:val="fr-CA"/>
        </w:rPr>
        <w:t xml:space="preserve">Appel à communications. </w:t>
      </w:r>
    </w:p>
    <w:p w14:paraId="659A5798" w14:textId="77777777" w:rsidR="0053751B" w:rsidRPr="000059CE" w:rsidRDefault="0053751B" w:rsidP="00BD6F92">
      <w:pPr>
        <w:spacing w:after="0" w:line="240" w:lineRule="auto"/>
        <w:ind w:firstLine="720"/>
        <w:jc w:val="both"/>
        <w:rPr>
          <w:rFonts w:ascii="Cambria" w:eastAsia="Cambria" w:hAnsi="Cambria" w:cs="Cambria"/>
          <w:lang w:val="fr-CA"/>
        </w:rPr>
      </w:pPr>
    </w:p>
    <w:p w14:paraId="3DFE04B9" w14:textId="64B4B5EB" w:rsidR="006D1D5B" w:rsidRPr="000059CE" w:rsidRDefault="00664EA5" w:rsidP="00964CA1">
      <w:pPr>
        <w:ind w:firstLine="220"/>
        <w:jc w:val="both"/>
        <w:rPr>
          <w:lang w:val="fr-CA"/>
        </w:rPr>
      </w:pPr>
      <w:r w:rsidRPr="00E43B21">
        <w:rPr>
          <w:lang w:val="fr-CA"/>
        </w:rPr>
        <w:t>L</w:t>
      </w:r>
      <w:r w:rsidR="00E43B21" w:rsidRPr="00E43B21">
        <w:rPr>
          <w:lang w:val="fr-CA"/>
        </w:rPr>
        <w:t>a</w:t>
      </w:r>
      <w:r w:rsidRPr="00E43B21">
        <w:rPr>
          <w:lang w:val="fr-CA"/>
        </w:rPr>
        <w:t xml:space="preserve"> construction d’une nouvelle sphère publique au X</w:t>
      </w:r>
      <w:r w:rsidR="00D710DF" w:rsidRPr="00E43B21">
        <w:rPr>
          <w:lang w:val="fr-CA"/>
        </w:rPr>
        <w:t>Xèm</w:t>
      </w:r>
      <w:r w:rsidRPr="00E43B21">
        <w:rPr>
          <w:lang w:val="fr-CA"/>
        </w:rPr>
        <w:t>e siècle</w:t>
      </w:r>
      <w:r w:rsidR="006D1D5B" w:rsidRPr="00E43B21">
        <w:rPr>
          <w:lang w:val="fr-CA"/>
        </w:rPr>
        <w:t xml:space="preserve"> met au défi la création d’un nouvel “espace public” permettant à des citoyens de diverses provenances ou appartenances de coopérer, coexister et participer.</w:t>
      </w:r>
      <w:r w:rsidR="006D1D5B" w:rsidRPr="00980B08">
        <w:rPr>
          <w:lang w:val="fr-CA"/>
        </w:rPr>
        <w:t xml:space="preserve"> </w:t>
      </w:r>
      <w:r w:rsidR="00D710DF">
        <w:rPr>
          <w:lang w:val="fr-CA"/>
        </w:rPr>
        <w:t>Partant de ce constat, ce</w:t>
      </w:r>
      <w:r w:rsidR="00D710DF" w:rsidRPr="000059CE">
        <w:rPr>
          <w:lang w:val="fr-CA"/>
        </w:rPr>
        <w:t xml:space="preserve"> </w:t>
      </w:r>
      <w:r w:rsidR="006D1D5B" w:rsidRPr="000059CE">
        <w:rPr>
          <w:lang w:val="fr-CA"/>
        </w:rPr>
        <w:t xml:space="preserve">séminaire vise à renforcer et développer la recherche sur les espaces publics et l’espace public (au singulier) à l’ère globale. Aussi </w:t>
      </w:r>
      <w:r w:rsidR="00D710DF">
        <w:rPr>
          <w:lang w:val="fr-CA"/>
        </w:rPr>
        <w:t>le</w:t>
      </w:r>
      <w:r w:rsidR="006D1D5B" w:rsidRPr="000059CE">
        <w:rPr>
          <w:lang w:val="fr-CA"/>
        </w:rPr>
        <w:t xml:space="preserve"> SIAS (Center for Islamic Studies at Sophia University) </w:t>
      </w:r>
      <w:bookmarkStart w:id="2" w:name="_Hlk24504467"/>
      <w:r w:rsidR="00D710DF">
        <w:rPr>
          <w:lang w:val="fr-CA"/>
        </w:rPr>
        <w:t>à</w:t>
      </w:r>
      <w:r w:rsidR="00D710DF" w:rsidRPr="000059CE">
        <w:rPr>
          <w:lang w:val="fr-CA"/>
        </w:rPr>
        <w:t xml:space="preserve"> </w:t>
      </w:r>
      <w:r w:rsidR="006D1D5B" w:rsidRPr="000059CE">
        <w:rPr>
          <w:lang w:val="fr-CA"/>
        </w:rPr>
        <w:t xml:space="preserve">Tokyo </w:t>
      </w:r>
      <w:r w:rsidR="00D710DF">
        <w:rPr>
          <w:lang w:val="fr-CA"/>
        </w:rPr>
        <w:t>et</w:t>
      </w:r>
      <w:r w:rsidR="00D710DF" w:rsidRPr="000059CE">
        <w:rPr>
          <w:lang w:val="fr-CA"/>
        </w:rPr>
        <w:t xml:space="preserve"> </w:t>
      </w:r>
      <w:r w:rsidR="006D1D5B" w:rsidRPr="000059CE">
        <w:rPr>
          <w:lang w:val="fr-CA"/>
        </w:rPr>
        <w:t>le CEDEJ (Centre d’études et de documentation économiques, juridiques et sociales)</w:t>
      </w:r>
      <w:bookmarkEnd w:id="2"/>
      <w:r w:rsidR="006D1D5B" w:rsidRPr="000059CE">
        <w:rPr>
          <w:lang w:val="fr-CA"/>
        </w:rPr>
        <w:t xml:space="preserve"> au Caire ont le plaisir d’annoncer un appel à communications pour ce séminaire international. </w:t>
      </w:r>
      <w:r w:rsidR="005C046A">
        <w:rPr>
          <w:lang w:val="fr-CA"/>
        </w:rPr>
        <w:t>À</w:t>
      </w:r>
      <w:r w:rsidR="006D1D5B" w:rsidRPr="000059CE">
        <w:rPr>
          <w:lang w:val="fr-CA"/>
        </w:rPr>
        <w:t xml:space="preserve"> cette occasion seron</w:t>
      </w:r>
      <w:r w:rsidR="00890917" w:rsidRPr="000059CE">
        <w:rPr>
          <w:lang w:val="fr-CA"/>
        </w:rPr>
        <w:t xml:space="preserve">t rassemblés les chercheurs et doctorants intéressés par la confrontation de leurs travaux et le débat d’idées sur ces sujets d’actualité pour la région.  </w:t>
      </w:r>
    </w:p>
    <w:p w14:paraId="0C112DCC" w14:textId="0B9A13AC" w:rsidR="00EF1316" w:rsidRPr="00980B08" w:rsidRDefault="00EF1316" w:rsidP="006D1D5B">
      <w:pPr>
        <w:ind w:firstLine="220"/>
        <w:jc w:val="both"/>
        <w:rPr>
          <w:lang w:val="fr-CA"/>
        </w:rPr>
      </w:pPr>
      <w:r w:rsidRPr="000059CE">
        <w:rPr>
          <w:lang w:val="fr-CA"/>
        </w:rPr>
        <w:t xml:space="preserve">Espace public, espaces publics, </w:t>
      </w:r>
      <w:r w:rsidR="003960E9" w:rsidRPr="000059CE">
        <w:rPr>
          <w:lang w:val="fr-CA"/>
        </w:rPr>
        <w:t>esprit</w:t>
      </w:r>
      <w:r w:rsidR="00260BAD" w:rsidRPr="000059CE">
        <w:rPr>
          <w:lang w:val="fr-CA"/>
        </w:rPr>
        <w:t xml:space="preserve"> </w:t>
      </w:r>
      <w:r w:rsidRPr="000059CE">
        <w:rPr>
          <w:lang w:val="fr-CA"/>
        </w:rPr>
        <w:t>publi</w:t>
      </w:r>
      <w:r w:rsidR="003960E9" w:rsidRPr="000059CE">
        <w:rPr>
          <w:lang w:val="fr-CA"/>
        </w:rPr>
        <w:t>c</w:t>
      </w:r>
      <w:r w:rsidR="005C046A">
        <w:rPr>
          <w:lang w:val="fr-CA"/>
        </w:rPr>
        <w:t xml:space="preserve"> </w:t>
      </w:r>
      <w:r w:rsidRPr="000059CE">
        <w:rPr>
          <w:lang w:val="fr-CA"/>
        </w:rPr>
        <w:t xml:space="preserve">: autant de références </w:t>
      </w:r>
      <w:r w:rsidR="00B238DF" w:rsidRPr="000059CE">
        <w:rPr>
          <w:lang w:val="fr-CA"/>
        </w:rPr>
        <w:t>aux lieux permettant une collaboration, des formes de communication et d’échange voire d’interaction. L’emploi de trois notions différentes permet de couvrir différents asp</w:t>
      </w:r>
      <w:r w:rsidR="003960E9" w:rsidRPr="000059CE">
        <w:rPr>
          <w:lang w:val="fr-CA"/>
        </w:rPr>
        <w:t>ects liés au caractère “public”</w:t>
      </w:r>
      <w:r w:rsidR="00B238DF" w:rsidRPr="000059CE">
        <w:rPr>
          <w:lang w:val="fr-CA"/>
        </w:rPr>
        <w:t xml:space="preserve">: la sphère publique se réfère au tournant communicationnel et au débat d’idées tandis que les espaces publics et les espaces du commun relèvent davantage de la dimension matérielle qui constitue notamment une base pour que se développe un espace public métaphorique. Cela peut inclure des espaces intermédiaires tels que des cafés, salons et des espaces supposément publics mais souvent </w:t>
      </w:r>
      <w:r w:rsidR="00260BAD" w:rsidRPr="000059CE">
        <w:rPr>
          <w:lang w:val="fr-CA"/>
        </w:rPr>
        <w:t>occupés par l’automobile. Cela recouvre également des évènements religieux et socio-politiques (</w:t>
      </w:r>
      <w:r w:rsidR="00260BAD" w:rsidRPr="000059CE">
        <w:rPr>
          <w:i/>
          <w:lang w:val="fr-CA"/>
        </w:rPr>
        <w:t>mouleds</w:t>
      </w:r>
      <w:r w:rsidR="00260BAD" w:rsidRPr="000059CE">
        <w:rPr>
          <w:lang w:val="fr-CA"/>
        </w:rPr>
        <w:t xml:space="preserve">, etc.) et leur position </w:t>
      </w:r>
      <w:r w:rsidR="005C046A">
        <w:rPr>
          <w:lang w:val="fr-CA"/>
        </w:rPr>
        <w:t>dans</w:t>
      </w:r>
      <w:r w:rsidR="005C046A" w:rsidRPr="000059CE">
        <w:rPr>
          <w:lang w:val="fr-CA"/>
        </w:rPr>
        <w:t xml:space="preserve"> </w:t>
      </w:r>
      <w:r w:rsidR="00260BAD" w:rsidRPr="000059CE">
        <w:rPr>
          <w:lang w:val="fr-CA"/>
        </w:rPr>
        <w:t>l’espace urbain. Par sphère publique ou esprit public</w:t>
      </w:r>
      <w:r w:rsidR="005C046A">
        <w:rPr>
          <w:lang w:val="fr-CA"/>
        </w:rPr>
        <w:t>,</w:t>
      </w:r>
      <w:r w:rsidR="00260BAD" w:rsidRPr="000059CE">
        <w:rPr>
          <w:lang w:val="fr-CA"/>
        </w:rPr>
        <w:t xml:space="preserve"> </w:t>
      </w:r>
      <w:r w:rsidR="003960E9" w:rsidRPr="000059CE">
        <w:rPr>
          <w:lang w:val="fr-CA"/>
        </w:rPr>
        <w:t>nous renvoyons à différents enjeux publics débat</w:t>
      </w:r>
      <w:r w:rsidR="005C046A">
        <w:rPr>
          <w:lang w:val="fr-CA"/>
        </w:rPr>
        <w:t>t</w:t>
      </w:r>
      <w:r w:rsidR="003960E9" w:rsidRPr="000059CE">
        <w:rPr>
          <w:lang w:val="fr-CA"/>
        </w:rPr>
        <w:t xml:space="preserve">us ou au </w:t>
      </w:r>
      <w:r w:rsidR="005C046A" w:rsidRPr="000059CE">
        <w:rPr>
          <w:lang w:val="fr-CA"/>
        </w:rPr>
        <w:t>cœur</w:t>
      </w:r>
      <w:r w:rsidR="003960E9" w:rsidRPr="000059CE">
        <w:rPr>
          <w:lang w:val="fr-CA"/>
        </w:rPr>
        <w:t xml:space="preserve"> des </w:t>
      </w:r>
      <w:r w:rsidR="003960E9" w:rsidRPr="00980B08">
        <w:rPr>
          <w:lang w:val="fr-CA"/>
        </w:rPr>
        <w:t xml:space="preserve">préoccupations des </w:t>
      </w:r>
      <w:r w:rsidR="00512643" w:rsidRPr="00980B08">
        <w:rPr>
          <w:lang w:val="fr-CA"/>
        </w:rPr>
        <w:t xml:space="preserve">individus </w:t>
      </w:r>
      <w:r w:rsidR="005C046A">
        <w:rPr>
          <w:lang w:val="fr-CA"/>
        </w:rPr>
        <w:t>(</w:t>
      </w:r>
      <w:r w:rsidR="00B21BE2">
        <w:rPr>
          <w:lang w:val="fr-CA"/>
        </w:rPr>
        <w:t>revenus et accès aux biens</w:t>
      </w:r>
      <w:r w:rsidR="00512643" w:rsidRPr="00980B08">
        <w:rPr>
          <w:lang w:val="fr-CA"/>
        </w:rPr>
        <w:t>, genre, migrations</w:t>
      </w:r>
      <w:r w:rsidR="005C046A">
        <w:rPr>
          <w:lang w:val="fr-CA"/>
        </w:rPr>
        <w:t>, etc.),</w:t>
      </w:r>
      <w:r w:rsidR="00512643" w:rsidRPr="00980B08">
        <w:rPr>
          <w:lang w:val="fr-CA"/>
        </w:rPr>
        <w:t xml:space="preserve"> permettant aussi de comprendre quel sujet/groupe “prend” les places et positions centrales dans la ville et comment ceci devi</w:t>
      </w:r>
      <w:r w:rsidR="00B25F42" w:rsidRPr="00980B08">
        <w:rPr>
          <w:lang w:val="fr-CA"/>
        </w:rPr>
        <w:t xml:space="preserve">ent moteur de changement social dans des contextes de privatisation croissante et de </w:t>
      </w:r>
      <w:r w:rsidR="00980B08" w:rsidRPr="00980B08">
        <w:rPr>
          <w:lang w:val="fr-CA"/>
        </w:rPr>
        <w:t>marchandisation</w:t>
      </w:r>
      <w:r w:rsidR="00B25F42" w:rsidRPr="00980B08">
        <w:rPr>
          <w:lang w:val="fr-CA"/>
        </w:rPr>
        <w:t xml:space="preserve">. </w:t>
      </w:r>
      <w:r w:rsidR="00512643" w:rsidRPr="00980B08">
        <w:rPr>
          <w:lang w:val="fr-CA"/>
        </w:rPr>
        <w:t xml:space="preserve"> </w:t>
      </w:r>
    </w:p>
    <w:p w14:paraId="4753E240" w14:textId="30F16AB4" w:rsidR="00512643" w:rsidRDefault="00B25F42" w:rsidP="007863E5">
      <w:pPr>
        <w:ind w:firstLine="220"/>
        <w:jc w:val="both"/>
        <w:rPr>
          <w:lang w:val="fr-CA"/>
        </w:rPr>
      </w:pPr>
      <w:r w:rsidRPr="00980B08">
        <w:rPr>
          <w:lang w:val="fr-CA"/>
        </w:rPr>
        <w:t>L’objectif de ce séminaire est de regarder les espaces publics et l’</w:t>
      </w:r>
      <w:r w:rsidR="000E7E53" w:rsidRPr="00980B08">
        <w:rPr>
          <w:lang w:val="fr-CA"/>
        </w:rPr>
        <w:t>esprit public à partir “du bas”, des pratiques ordinaires</w:t>
      </w:r>
      <w:r w:rsidR="00B21BE2">
        <w:rPr>
          <w:lang w:val="fr-CA"/>
        </w:rPr>
        <w:t xml:space="preserve"> (Bayat</w:t>
      </w:r>
      <w:r w:rsidR="00B1746C" w:rsidRPr="00980B08">
        <w:rPr>
          <w:lang w:val="fr-CA"/>
        </w:rPr>
        <w:t xml:space="preserve">, </w:t>
      </w:r>
      <w:r w:rsidR="00B21BE2">
        <w:rPr>
          <w:lang w:val="fr-CA"/>
        </w:rPr>
        <w:t xml:space="preserve">2010) </w:t>
      </w:r>
      <w:r w:rsidR="00B1746C" w:rsidRPr="00980B08">
        <w:rPr>
          <w:lang w:val="fr-CA"/>
        </w:rPr>
        <w:t>en étant attentif</w:t>
      </w:r>
      <w:r w:rsidR="000E7E53" w:rsidRPr="00980B08">
        <w:rPr>
          <w:lang w:val="fr-CA"/>
        </w:rPr>
        <w:t xml:space="preserve"> </w:t>
      </w:r>
      <w:r w:rsidR="00B1746C" w:rsidRPr="00980B08">
        <w:rPr>
          <w:lang w:val="fr-CA"/>
        </w:rPr>
        <w:t>à</w:t>
      </w:r>
      <w:r w:rsidRPr="00980B08">
        <w:rPr>
          <w:lang w:val="fr-CA"/>
        </w:rPr>
        <w:t xml:space="preserve"> ses pratiques </w:t>
      </w:r>
      <w:r w:rsidR="000E7E53" w:rsidRPr="00980B08">
        <w:rPr>
          <w:lang w:val="fr-CA"/>
        </w:rPr>
        <w:t>passées et actuelles</w:t>
      </w:r>
      <w:r w:rsidR="000E7E53" w:rsidRPr="000059CE">
        <w:rPr>
          <w:u w:val="single"/>
          <w:lang w:val="fr-CA"/>
        </w:rPr>
        <w:t xml:space="preserve">. </w:t>
      </w:r>
      <w:r w:rsidR="000E7E53" w:rsidRPr="000059CE">
        <w:rPr>
          <w:lang w:val="fr-CA"/>
        </w:rPr>
        <w:t xml:space="preserve">L’adoption d’une perspective post-occidentale (Roulleau-Berger, 2016) est-elle en mesure de rendre compte de l’émergence </w:t>
      </w:r>
      <w:r w:rsidR="007863E5" w:rsidRPr="000059CE">
        <w:rPr>
          <w:lang w:val="fr-CA"/>
        </w:rPr>
        <w:t xml:space="preserve">ou de la </w:t>
      </w:r>
      <w:r w:rsidR="007863E5" w:rsidRPr="00D710DF">
        <w:rPr>
          <w:lang w:val="fr-CA"/>
        </w:rPr>
        <w:t xml:space="preserve">survivance </w:t>
      </w:r>
      <w:r w:rsidR="000E7E53" w:rsidRPr="00D710DF">
        <w:rPr>
          <w:lang w:val="fr-CA"/>
        </w:rPr>
        <w:t>d’espaces</w:t>
      </w:r>
      <w:r w:rsidR="000E7E53" w:rsidRPr="000059CE">
        <w:rPr>
          <w:lang w:val="fr-CA"/>
        </w:rPr>
        <w:t xml:space="preserve"> publics et d’une sphère/esprit public </w:t>
      </w:r>
      <w:r w:rsidR="00D710DF">
        <w:rPr>
          <w:lang w:val="fr-CA"/>
        </w:rPr>
        <w:t>ainsi que</w:t>
      </w:r>
      <w:r w:rsidR="00D710DF" w:rsidRPr="000059CE">
        <w:rPr>
          <w:lang w:val="fr-CA"/>
        </w:rPr>
        <w:t xml:space="preserve"> </w:t>
      </w:r>
      <w:r w:rsidR="007863E5" w:rsidRPr="000059CE">
        <w:rPr>
          <w:lang w:val="fr-CA"/>
        </w:rPr>
        <w:t xml:space="preserve">de leur maintien ou transformation dans des contextes autoritaires ? Quelle </w:t>
      </w:r>
      <w:r w:rsidR="007863E5" w:rsidRPr="000059CE">
        <w:rPr>
          <w:lang w:val="fr-CA"/>
        </w:rPr>
        <w:lastRenderedPageBreak/>
        <w:t xml:space="preserve">signification revêt la perte d’autonomie de la sphère publique </w:t>
      </w:r>
      <w:r w:rsidR="007863E5" w:rsidRPr="00B1746C">
        <w:rPr>
          <w:lang w:val="fr-CA"/>
        </w:rPr>
        <w:t>telle que Habermas a pu la décrire ? Comment est-elle mise au défi dans la région et en quoi les révolutions arabes et ses prolongements ont pu modifier le regard, les pratiques et les politiques de l’espace public et indiquer des épreuves et tensions sur les normes, l’intérêt public et le changement social ?</w:t>
      </w:r>
    </w:p>
    <w:p w14:paraId="4FCEF70A" w14:textId="051B59A1" w:rsidR="00DD74B9" w:rsidRPr="000059CE" w:rsidRDefault="00DD74B9" w:rsidP="00DD74B9">
      <w:pPr>
        <w:ind w:firstLineChars="100" w:firstLine="220"/>
        <w:jc w:val="both"/>
        <w:rPr>
          <w:lang w:val="fr-CA"/>
        </w:rPr>
      </w:pPr>
      <w:r w:rsidRPr="000059CE">
        <w:rPr>
          <w:lang w:val="fr-CA"/>
        </w:rPr>
        <w:t>Ce séminaire vise à créer la possibilité d’un échange scientifique à partir d’une approche pluridisciplinaire, incluant la g</w:t>
      </w:r>
      <w:r w:rsidR="005C046A">
        <w:rPr>
          <w:lang w:val="fr-CA"/>
        </w:rPr>
        <w:t>é</w:t>
      </w:r>
      <w:r w:rsidRPr="000059CE">
        <w:rPr>
          <w:lang w:val="fr-CA"/>
        </w:rPr>
        <w:t>ographie,</w:t>
      </w:r>
      <w:r w:rsidR="005C046A">
        <w:rPr>
          <w:lang w:val="fr-CA"/>
        </w:rPr>
        <w:t xml:space="preserve"> la</w:t>
      </w:r>
      <w:r w:rsidRPr="000059CE">
        <w:rPr>
          <w:lang w:val="fr-CA"/>
        </w:rPr>
        <w:t xml:space="preserve"> sociologie, </w:t>
      </w:r>
      <w:r w:rsidR="005C046A">
        <w:rPr>
          <w:lang w:val="fr-CA"/>
        </w:rPr>
        <w:t>l’</w:t>
      </w:r>
      <w:r w:rsidRPr="000059CE">
        <w:rPr>
          <w:lang w:val="fr-CA"/>
        </w:rPr>
        <w:t xml:space="preserve">anthropologie, l’architecture, les études urbaines, les sciences politiques et l’histoire… Il ambitionne de susciter un échange entre chercheurs </w:t>
      </w:r>
      <w:r>
        <w:rPr>
          <w:lang w:val="fr-CA"/>
        </w:rPr>
        <w:t xml:space="preserve">du monde arabe et </w:t>
      </w:r>
      <w:r w:rsidR="005C046A">
        <w:rPr>
          <w:lang w:val="fr-CA"/>
        </w:rPr>
        <w:t>du M</w:t>
      </w:r>
      <w:r>
        <w:rPr>
          <w:lang w:val="fr-CA"/>
        </w:rPr>
        <w:t>oyen-</w:t>
      </w:r>
      <w:r w:rsidR="005C046A">
        <w:rPr>
          <w:lang w:val="fr-CA"/>
        </w:rPr>
        <w:t>O</w:t>
      </w:r>
      <w:r w:rsidRPr="00AF1DA5">
        <w:rPr>
          <w:lang w:val="fr-CA"/>
        </w:rPr>
        <w:t>rient</w:t>
      </w:r>
      <w:r w:rsidR="005C046A">
        <w:rPr>
          <w:lang w:val="fr-CA"/>
        </w:rPr>
        <w:t xml:space="preserve"> et</w:t>
      </w:r>
      <w:r w:rsidRPr="00AF1DA5">
        <w:rPr>
          <w:lang w:val="fr-CA"/>
        </w:rPr>
        <w:t xml:space="preserve"> chercheurs européens et japonais </w:t>
      </w:r>
      <w:r w:rsidR="005C046A">
        <w:rPr>
          <w:lang w:val="fr-CA"/>
        </w:rPr>
        <w:t xml:space="preserve">travaillant </w:t>
      </w:r>
      <w:r w:rsidR="00E43B21">
        <w:rPr>
          <w:lang w:val="fr-CA"/>
        </w:rPr>
        <w:t xml:space="preserve">dans </w:t>
      </w:r>
      <w:r>
        <w:rPr>
          <w:lang w:val="fr-CA"/>
        </w:rPr>
        <w:t>cette même région</w:t>
      </w:r>
      <w:r w:rsidR="005C046A">
        <w:rPr>
          <w:lang w:val="fr-CA"/>
        </w:rPr>
        <w:t>.</w:t>
      </w:r>
      <w:r w:rsidRPr="000059CE">
        <w:rPr>
          <w:lang w:val="fr-CA"/>
        </w:rPr>
        <w:t xml:space="preserve"> Les thèmes de recherche ne sont pas limitatifs : </w:t>
      </w:r>
      <w:r w:rsidRPr="00AF1DA5">
        <w:rPr>
          <w:lang w:val="fr-CA"/>
        </w:rPr>
        <w:t>de l’usage et de la fabrication</w:t>
      </w:r>
      <w:r w:rsidRPr="00E43B21">
        <w:rPr>
          <w:lang w:val="fr-CA"/>
        </w:rPr>
        <w:t xml:space="preserve"> </w:t>
      </w:r>
      <w:r w:rsidRPr="00AF1DA5">
        <w:rPr>
          <w:lang w:val="fr-CA"/>
        </w:rPr>
        <w:t>des espaces publics ou collectifs dans les secteurs ruraux ou les villes, jusqu’à des</w:t>
      </w:r>
      <w:r w:rsidRPr="000059CE">
        <w:rPr>
          <w:lang w:val="fr-CA"/>
        </w:rPr>
        <w:t xml:space="preserve"> approches sur les migrations, le secteur associatif, les approches de genre. La dimension publique et les tensions qui l’entourent sont ainsi vues comme</w:t>
      </w:r>
      <w:r w:rsidR="005C046A">
        <w:rPr>
          <w:lang w:val="fr-CA"/>
        </w:rPr>
        <w:t xml:space="preserve"> le</w:t>
      </w:r>
      <w:r w:rsidRPr="000059CE">
        <w:rPr>
          <w:lang w:val="fr-CA"/>
        </w:rPr>
        <w:t xml:space="preserve"> moyen d’une meilleure compréhension des transformations actuelles. </w:t>
      </w:r>
    </w:p>
    <w:p w14:paraId="42F601DF" w14:textId="77777777" w:rsidR="00DD74B9" w:rsidRPr="00BD6F92" w:rsidRDefault="00DD74B9" w:rsidP="00DD74B9">
      <w:pPr>
        <w:ind w:firstLineChars="100" w:firstLine="220"/>
        <w:jc w:val="both"/>
        <w:rPr>
          <w:lang w:val="fr-CA"/>
        </w:rPr>
      </w:pPr>
    </w:p>
    <w:p w14:paraId="72B2A705" w14:textId="77777777" w:rsidR="00DD74B9" w:rsidRPr="00AF1DA5" w:rsidRDefault="00DD74B9" w:rsidP="00DD74B9">
      <w:pPr>
        <w:ind w:firstLineChars="100" w:firstLine="220"/>
        <w:jc w:val="both"/>
        <w:rPr>
          <w:u w:val="single"/>
          <w:lang w:val="fr-CA"/>
        </w:rPr>
      </w:pPr>
      <w:r w:rsidRPr="00AF1DA5">
        <w:rPr>
          <w:u w:val="single"/>
          <w:lang w:val="fr-CA"/>
        </w:rPr>
        <w:t>Organisation</w:t>
      </w:r>
    </w:p>
    <w:p w14:paraId="4ABE50F1" w14:textId="3D5EF89D" w:rsidR="00DD74B9" w:rsidRPr="000059CE" w:rsidRDefault="00DD74B9" w:rsidP="00DD74B9">
      <w:pPr>
        <w:ind w:firstLineChars="100" w:firstLine="220"/>
        <w:jc w:val="both"/>
        <w:rPr>
          <w:lang w:val="fr-CA"/>
        </w:rPr>
      </w:pPr>
      <w:r w:rsidRPr="000059CE">
        <w:rPr>
          <w:lang w:val="fr-CA"/>
        </w:rPr>
        <w:t>Le séminaire est organisé à l’initiative du SIAS</w:t>
      </w:r>
      <w:r w:rsidRPr="000059CE">
        <w:rPr>
          <w:bCs/>
          <w:lang w:val="fr-CA"/>
        </w:rPr>
        <w:t xml:space="preserve"> (Center for Islamic Studies</w:t>
      </w:r>
      <w:r w:rsidR="00676AB7">
        <w:rPr>
          <w:bCs/>
          <w:lang w:val="fr-CA"/>
        </w:rPr>
        <w:t xml:space="preserve">, </w:t>
      </w:r>
      <w:r w:rsidRPr="000059CE">
        <w:rPr>
          <w:bCs/>
          <w:lang w:val="fr-CA"/>
        </w:rPr>
        <w:t xml:space="preserve">Sophia University) à Tokyo </w:t>
      </w:r>
      <w:r w:rsidR="00676AB7">
        <w:rPr>
          <w:bCs/>
          <w:lang w:val="fr-CA"/>
        </w:rPr>
        <w:t>et</w:t>
      </w:r>
      <w:r w:rsidR="00676AB7" w:rsidRPr="000059CE">
        <w:rPr>
          <w:bCs/>
          <w:lang w:val="fr-CA"/>
        </w:rPr>
        <w:t xml:space="preserve"> </w:t>
      </w:r>
      <w:r w:rsidRPr="000059CE">
        <w:rPr>
          <w:bCs/>
          <w:lang w:val="fr-CA"/>
        </w:rPr>
        <w:t>le CEDEJ (Centre d’études et de documentation économiques, juridiques et sociales) au Cair</w:t>
      </w:r>
      <w:r w:rsidR="00676AB7">
        <w:rPr>
          <w:bCs/>
          <w:lang w:val="fr-CA"/>
        </w:rPr>
        <w:t>e</w:t>
      </w:r>
      <w:r w:rsidRPr="000059CE">
        <w:rPr>
          <w:bCs/>
          <w:lang w:val="fr-CA"/>
        </w:rPr>
        <w:t xml:space="preserve">, </w:t>
      </w:r>
      <w:r w:rsidR="00676AB7">
        <w:rPr>
          <w:bCs/>
          <w:lang w:val="fr-CA"/>
        </w:rPr>
        <w:t>avec le</w:t>
      </w:r>
      <w:r w:rsidRPr="000059CE">
        <w:rPr>
          <w:bCs/>
          <w:lang w:val="fr-CA"/>
        </w:rPr>
        <w:t xml:space="preserve"> soutien de la </w:t>
      </w:r>
      <w:r w:rsidR="00676AB7">
        <w:rPr>
          <w:bCs/>
          <w:lang w:val="fr-CA"/>
        </w:rPr>
        <w:t>S</w:t>
      </w:r>
      <w:r w:rsidRPr="000059CE">
        <w:rPr>
          <w:bCs/>
          <w:lang w:val="fr-CA"/>
        </w:rPr>
        <w:t>ociété japonaise pour la promotion de la science (JSPS, Japan Society for the Promotion of Science) au Caire.</w:t>
      </w:r>
    </w:p>
    <w:p w14:paraId="02341D93" w14:textId="77777777" w:rsidR="00DD74B9" w:rsidRPr="000059CE" w:rsidRDefault="00DD74B9" w:rsidP="00DD74B9">
      <w:pPr>
        <w:ind w:firstLineChars="100" w:firstLine="220"/>
        <w:jc w:val="both"/>
        <w:rPr>
          <w:bCs/>
          <w:lang w:val="fr-CA"/>
        </w:rPr>
      </w:pPr>
      <w:r w:rsidRPr="000059CE">
        <w:rPr>
          <w:bCs/>
          <w:lang w:val="fr-CA"/>
        </w:rPr>
        <w:t xml:space="preserve">Il se déroulera </w:t>
      </w:r>
      <w:r w:rsidRPr="00964CA1">
        <w:rPr>
          <w:bCs/>
          <w:lang w:val="fr-CA"/>
        </w:rPr>
        <w:t>durant deux ans</w:t>
      </w:r>
      <w:r w:rsidRPr="000059CE">
        <w:rPr>
          <w:bCs/>
          <w:lang w:val="fr-CA"/>
        </w:rPr>
        <w:t xml:space="preserve"> de façon à consolider les échanges scientifiques entre les parties et participants qui sont invités à proposer une communication en 2020 ou 2021. </w:t>
      </w:r>
    </w:p>
    <w:p w14:paraId="245F32B9" w14:textId="2010E89F" w:rsidR="00DD74B9" w:rsidRPr="000059CE" w:rsidRDefault="00DD74B9" w:rsidP="00DD74B9">
      <w:pPr>
        <w:ind w:firstLineChars="100" w:firstLine="220"/>
        <w:jc w:val="both"/>
        <w:rPr>
          <w:bCs/>
          <w:lang w:val="fr-CA"/>
        </w:rPr>
      </w:pPr>
      <w:r w:rsidRPr="000059CE">
        <w:rPr>
          <w:bCs/>
          <w:lang w:val="fr-CA"/>
        </w:rPr>
        <w:t>Ce séminaire s’inscrit dans le cadre du projet de recherche “</w:t>
      </w:r>
      <w:r>
        <w:rPr>
          <w:bCs/>
          <w:lang w:val="fr-CA"/>
        </w:rPr>
        <w:t>D</w:t>
      </w:r>
      <w:r w:rsidRPr="000059CE">
        <w:rPr>
          <w:bCs/>
          <w:lang w:val="fr-CA"/>
        </w:rPr>
        <w:t xml:space="preserve">éveloppement pluriel des sphères publiques et de l’éthique sociale au </w:t>
      </w:r>
      <w:r w:rsidR="00676AB7">
        <w:rPr>
          <w:bCs/>
          <w:lang w:val="fr-CA"/>
        </w:rPr>
        <w:t>M</w:t>
      </w:r>
      <w:r w:rsidRPr="000059CE">
        <w:rPr>
          <w:bCs/>
          <w:lang w:val="fr-CA"/>
        </w:rPr>
        <w:t>oyen</w:t>
      </w:r>
      <w:r w:rsidR="00676AB7">
        <w:rPr>
          <w:bCs/>
          <w:lang w:val="fr-CA"/>
        </w:rPr>
        <w:t>-O</w:t>
      </w:r>
      <w:r w:rsidRPr="000059CE">
        <w:rPr>
          <w:bCs/>
          <w:lang w:val="fr-CA"/>
        </w:rPr>
        <w:t xml:space="preserve">rient”. Des prolongements de ces échanges ainsi qu’une publication est attendue durant l’année finale à Tokyo. </w:t>
      </w:r>
      <w:r>
        <w:rPr>
          <w:bCs/>
          <w:lang w:val="fr-CA"/>
        </w:rPr>
        <w:t xml:space="preserve">Il est ouvert aux chercheur.e.s, doctorant.e.s et masterant.e.s avancés. </w:t>
      </w:r>
    </w:p>
    <w:p w14:paraId="73299E06" w14:textId="2606F0E9" w:rsidR="00DD74B9" w:rsidRPr="00BD6F92" w:rsidRDefault="00DD74B9" w:rsidP="00DD74B9">
      <w:pPr>
        <w:ind w:firstLineChars="100" w:firstLine="220"/>
        <w:jc w:val="both"/>
        <w:rPr>
          <w:bCs/>
          <w:u w:val="single"/>
          <w:lang w:val="fr-CA"/>
        </w:rPr>
      </w:pPr>
      <w:r w:rsidRPr="00AF1DA5">
        <w:rPr>
          <w:bCs/>
          <w:lang w:val="fr-CA"/>
        </w:rPr>
        <w:t xml:space="preserve">Les chercheurs </w:t>
      </w:r>
      <w:r w:rsidR="00676AB7">
        <w:rPr>
          <w:bCs/>
          <w:lang w:val="fr-CA"/>
        </w:rPr>
        <w:t xml:space="preserve">intéressés </w:t>
      </w:r>
      <w:r w:rsidRPr="00AF1DA5">
        <w:rPr>
          <w:bCs/>
          <w:lang w:val="fr-CA"/>
        </w:rPr>
        <w:t xml:space="preserve">doivent </w:t>
      </w:r>
      <w:r w:rsidR="00964CA1">
        <w:rPr>
          <w:bCs/>
          <w:lang w:val="fr-CA"/>
        </w:rPr>
        <w:t>envoyer leur proposition</w:t>
      </w:r>
      <w:r w:rsidR="00964CA1" w:rsidRPr="00AF1DA5">
        <w:rPr>
          <w:bCs/>
          <w:lang w:val="fr-CA"/>
        </w:rPr>
        <w:t xml:space="preserve"> </w:t>
      </w:r>
      <w:r w:rsidRPr="00AF1DA5">
        <w:rPr>
          <w:bCs/>
          <w:u w:val="single"/>
          <w:lang w:val="fr-CA"/>
        </w:rPr>
        <w:t>avant le 10 janvier 2020</w:t>
      </w:r>
      <w:r w:rsidRPr="00AF1DA5">
        <w:rPr>
          <w:bCs/>
          <w:lang w:val="fr-CA"/>
        </w:rPr>
        <w:t xml:space="preserve"> </w:t>
      </w:r>
      <w:r w:rsidRPr="00AF1DA5">
        <w:rPr>
          <w:bCs/>
          <w:u w:val="single"/>
          <w:lang w:val="fr-CA"/>
        </w:rPr>
        <w:t>en envoyant un résumé de 3000 signe</w:t>
      </w:r>
      <w:r w:rsidRPr="00BD6F92">
        <w:rPr>
          <w:bCs/>
          <w:u w:val="single"/>
          <w:lang w:val="fr-CA"/>
        </w:rPr>
        <w:t xml:space="preserve">s indiquant la problématique, méthodologie et des éléments de résultats. </w:t>
      </w:r>
    </w:p>
    <w:p w14:paraId="0563EE66" w14:textId="263987F9" w:rsidR="00D710DF" w:rsidRDefault="00D710DF" w:rsidP="007863E5">
      <w:pPr>
        <w:ind w:firstLine="220"/>
        <w:jc w:val="both"/>
        <w:rPr>
          <w:lang w:val="fr-CA"/>
        </w:rPr>
      </w:pPr>
    </w:p>
    <w:p w14:paraId="77F10787" w14:textId="77777777" w:rsidR="00020388" w:rsidRDefault="00020388" w:rsidP="00020388">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International </w:t>
      </w:r>
      <w:r w:rsidRPr="00A635FC">
        <w:rPr>
          <w:rFonts w:ascii="Comic Sans MS" w:eastAsia="Comic Sans MS" w:hAnsi="Comic Sans MS" w:cs="Comic Sans MS"/>
          <w:b/>
          <w:sz w:val="28"/>
          <w:szCs w:val="28"/>
        </w:rPr>
        <w:t xml:space="preserve">Seminar </w:t>
      </w:r>
      <w:r>
        <w:rPr>
          <w:rFonts w:ascii="Comic Sans MS" w:eastAsia="Comic Sans MS" w:hAnsi="Comic Sans MS" w:cs="Comic Sans MS"/>
          <w:b/>
          <w:sz w:val="28"/>
          <w:szCs w:val="28"/>
        </w:rPr>
        <w:t>“Public space, public sphere, and publicness in the Middle East”</w:t>
      </w:r>
    </w:p>
    <w:p w14:paraId="16A7ACA7" w14:textId="77777777" w:rsidR="00020388" w:rsidRPr="00020388" w:rsidRDefault="00020388" w:rsidP="007863E5">
      <w:pPr>
        <w:ind w:firstLine="220"/>
        <w:jc w:val="both"/>
      </w:pPr>
    </w:p>
    <w:p w14:paraId="65BD6DBC" w14:textId="2F27A55B" w:rsidR="00D710DF" w:rsidRPr="00020388" w:rsidRDefault="00D710DF" w:rsidP="007863E5">
      <w:pPr>
        <w:ind w:firstLine="220"/>
        <w:jc w:val="both"/>
        <w:rPr>
          <w:b/>
        </w:rPr>
      </w:pPr>
      <w:r w:rsidRPr="00020388">
        <w:rPr>
          <w:b/>
        </w:rPr>
        <w:t>Call for participation</w:t>
      </w:r>
    </w:p>
    <w:p w14:paraId="67F8BB43" w14:textId="77777777" w:rsidR="00020388" w:rsidRDefault="00020388" w:rsidP="00020388">
      <w:pPr>
        <w:ind w:firstLine="220"/>
        <w:jc w:val="both"/>
      </w:pPr>
      <w:r>
        <w:t xml:space="preserve">The world in 21st century faces challenges of building a new public sphere that enables people of different backgrounds and interests to cooperate, coexist, and participate. </w:t>
      </w:r>
    </w:p>
    <w:p w14:paraId="4C34F220" w14:textId="77777777" w:rsidR="00020388" w:rsidRDefault="00020388" w:rsidP="00020388">
      <w:pPr>
        <w:ind w:firstLine="220"/>
        <w:jc w:val="both"/>
      </w:pPr>
      <w:r>
        <w:t xml:space="preserve">In order to enhance the research on the actuality of public spheres and public spaces in the era of globalization, SIAS (Center for Islamic Studies at Sophia University) in Tokyo and CEDEJ </w:t>
      </w:r>
      <w:r>
        <w:lastRenderedPageBreak/>
        <w:t xml:space="preserve">(Centre d’études et de documentation économiques, juridiques et sociales) in Cairo have the pleasure to announce a call for participation to the international yearly seminar on “Public space, public sphere, and publicness in the Middle East”. </w:t>
      </w:r>
    </w:p>
    <w:p w14:paraId="16CA3FA8" w14:textId="77777777" w:rsidR="00020388" w:rsidRPr="00020388" w:rsidRDefault="00020388" w:rsidP="006D1D5B">
      <w:pPr>
        <w:ind w:firstLine="220"/>
        <w:jc w:val="both"/>
      </w:pPr>
    </w:p>
    <w:p w14:paraId="5507F536" w14:textId="35CD0F21" w:rsidR="006D1D5B" w:rsidRDefault="006D1D5B" w:rsidP="006D1D5B">
      <w:pPr>
        <w:ind w:firstLine="220"/>
        <w:jc w:val="both"/>
      </w:pPr>
      <w:r w:rsidRPr="001B5DB1">
        <w:t xml:space="preserve">Broadly speaking, public </w:t>
      </w:r>
      <w:r>
        <w:t xml:space="preserve">space, </w:t>
      </w:r>
      <w:r w:rsidRPr="001B5DB1">
        <w:t>sphere</w:t>
      </w:r>
      <w:r>
        <w:t>, and publicness</w:t>
      </w:r>
      <w:r w:rsidRPr="001B5DB1">
        <w:t xml:space="preserve"> </w:t>
      </w:r>
      <w:r>
        <w:t>refer to</w:t>
      </w:r>
      <w:r w:rsidRPr="001B5DB1">
        <w:t xml:space="preserve"> </w:t>
      </w:r>
      <w:r>
        <w:t>places</w:t>
      </w:r>
      <w:r w:rsidRPr="001B5DB1">
        <w:t xml:space="preserve"> that diverse individuals could have access to, for purposes of collaborating, communicating, and interacting with one another.</w:t>
      </w:r>
      <w:r>
        <w:t xml:space="preserve"> By employing theses three notions, we intend to cover the diverse dimensions related to “public”</w:t>
      </w:r>
      <w:r>
        <w:rPr>
          <w:rFonts w:hint="eastAsia"/>
        </w:rPr>
        <w:t>:</w:t>
      </w:r>
      <w:r w:rsidRPr="00931CAA">
        <w:rPr>
          <w:b/>
          <w:bCs/>
        </w:rPr>
        <w:t xml:space="preserve"> </w:t>
      </w:r>
      <w:r w:rsidR="00905437">
        <w:rPr>
          <w:b/>
          <w:bCs/>
        </w:rPr>
        <w:t xml:space="preserve">the focus of </w:t>
      </w:r>
      <w:r w:rsidRPr="00931CAA">
        <w:rPr>
          <w:b/>
          <w:bCs/>
        </w:rPr>
        <w:t>public sphere</w:t>
      </w:r>
      <w:r w:rsidR="00B238DF">
        <w:t xml:space="preserve"> </w:t>
      </w:r>
      <w:r w:rsidR="00905437">
        <w:t xml:space="preserve">is </w:t>
      </w:r>
      <w:r w:rsidR="002D56B9">
        <w:t>on the dimension of discourses</w:t>
      </w:r>
      <w:r>
        <w:t xml:space="preserve">, while </w:t>
      </w:r>
      <w:r w:rsidRPr="00931CAA">
        <w:rPr>
          <w:b/>
          <w:bCs/>
        </w:rPr>
        <w:t>public spaces</w:t>
      </w:r>
      <w:r>
        <w:t xml:space="preserve"> and common spaces focuses on the material dimension that would be a basis from where a public sphere might develop. These may include intermediary spaces such as coffee shops or discussion places (salons) and suppos</w:t>
      </w:r>
      <w:r w:rsidR="00B03176">
        <w:t>ed</w:t>
      </w:r>
      <w:r>
        <w:t>ly open public spaces, often affected by exclusive vehicular mobility. This covers religious and socio-political events (</w:t>
      </w:r>
      <w:r w:rsidRPr="00A635FC">
        <w:rPr>
          <w:i/>
        </w:rPr>
        <w:t>mawlids</w:t>
      </w:r>
      <w:r>
        <w:t>, etc</w:t>
      </w:r>
      <w:r w:rsidR="00B03176">
        <w:t>.</w:t>
      </w:r>
      <w:r>
        <w:t xml:space="preserve">), and their positions in the urban structures. By </w:t>
      </w:r>
      <w:r w:rsidRPr="00931CAA">
        <w:rPr>
          <w:b/>
          <w:bCs/>
        </w:rPr>
        <w:t>publicness</w:t>
      </w:r>
      <w:r>
        <w:t>, we intend to cover diverse public issues debated by different citizens such as food subsidy, gender, migration, etc., to understand who take</w:t>
      </w:r>
      <w:r w:rsidR="00B03176">
        <w:t>s</w:t>
      </w:r>
      <w:r>
        <w:t xml:space="preserve"> the central places and how is this public feature actualized, performed as an engine of social </w:t>
      </w:r>
      <w:r w:rsidRPr="00905437">
        <w:t>change</w:t>
      </w:r>
      <w:r w:rsidR="00DA579A" w:rsidRPr="00905437">
        <w:t xml:space="preserve"> in</w:t>
      </w:r>
      <w:r w:rsidR="00905437" w:rsidRPr="00905437">
        <w:t xml:space="preserve"> c</w:t>
      </w:r>
      <w:r w:rsidR="00DA579A" w:rsidRPr="00905437">
        <w:t xml:space="preserve">ontexts of privatization and </w:t>
      </w:r>
      <w:r w:rsidR="00B1746C" w:rsidRPr="00905437">
        <w:t>commodification</w:t>
      </w:r>
      <w:r>
        <w:t xml:space="preserve">. </w:t>
      </w:r>
    </w:p>
    <w:p w14:paraId="7ED37F50" w14:textId="47052998" w:rsidR="006D1D5B" w:rsidRPr="001B5DB1" w:rsidRDefault="006D1D5B" w:rsidP="00020388">
      <w:pPr>
        <w:jc w:val="both"/>
      </w:pPr>
      <w:r>
        <w:t>The aim of this seminar</w:t>
      </w:r>
      <w:r w:rsidRPr="001B5DB1">
        <w:t xml:space="preserve"> is to scrutinize actual public </w:t>
      </w:r>
      <w:r>
        <w:t xml:space="preserve">spaces and </w:t>
      </w:r>
      <w:r w:rsidRPr="001B5DB1">
        <w:t xml:space="preserve">spheres of the past and </w:t>
      </w:r>
      <w:r w:rsidRPr="0016670B">
        <w:t xml:space="preserve">present, </w:t>
      </w:r>
      <w:r w:rsidR="0068030A" w:rsidRPr="00AF1DA5">
        <w:t>by looking at ordinary practices</w:t>
      </w:r>
      <w:r w:rsidR="00B21BE2">
        <w:t xml:space="preserve"> (Bayat, 2010)</w:t>
      </w:r>
      <w:r w:rsidRPr="00AF1DA5">
        <w:t>.</w:t>
      </w:r>
      <w:r>
        <w:rPr>
          <w:rFonts w:hint="eastAsia"/>
        </w:rPr>
        <w:t xml:space="preserve"> </w:t>
      </w:r>
      <w:r>
        <w:t xml:space="preserve">Adopting a post-western perspective in Asian studies (Roulleau-Berger, 2016) what are the reality, actuality and representations of </w:t>
      </w:r>
      <w:r w:rsidRPr="001B5DB1">
        <w:t>public</w:t>
      </w:r>
      <w:r>
        <w:t xml:space="preserve"> spaces,</w:t>
      </w:r>
      <w:r w:rsidRPr="001B5DB1">
        <w:t xml:space="preserve"> spheres</w:t>
      </w:r>
      <w:r>
        <w:t>, and publicness</w:t>
      </w:r>
      <w:r w:rsidRPr="001B5DB1">
        <w:t xml:space="preserve"> in </w:t>
      </w:r>
      <w:r>
        <w:t xml:space="preserve">the </w:t>
      </w:r>
      <w:r w:rsidRPr="001B5DB1">
        <w:t>M</w:t>
      </w:r>
      <w:r>
        <w:t>iddle Eastern</w:t>
      </w:r>
      <w:r w:rsidRPr="001B5DB1">
        <w:t xml:space="preserve"> societies? </w:t>
      </w:r>
      <w:r>
        <w:t xml:space="preserve">What </w:t>
      </w:r>
      <w:r w:rsidR="00B720CD" w:rsidRPr="00AF1DA5">
        <w:t xml:space="preserve">are the challenges in the region, and how have the “Arab Spring” and its aftermath modified the practices and politics of public spaces </w:t>
      </w:r>
      <w:r w:rsidRPr="00AF1DA5">
        <w:t>in deep transitions with conflicting representations of public good, normative order and social</w:t>
      </w:r>
      <w:r>
        <w:t xml:space="preserve"> change?</w:t>
      </w:r>
    </w:p>
    <w:p w14:paraId="495D3628" w14:textId="149DE690" w:rsidR="00DD74B9" w:rsidRDefault="006D1D5B" w:rsidP="00DD74B9">
      <w:pPr>
        <w:ind w:firstLineChars="100" w:firstLine="220"/>
        <w:jc w:val="both"/>
      </w:pPr>
      <w:r>
        <w:t xml:space="preserve">This </w:t>
      </w:r>
      <w:r w:rsidRPr="00AF1DA5">
        <w:t xml:space="preserve">seminar </w:t>
      </w:r>
      <w:r w:rsidR="00980848" w:rsidRPr="00AF1DA5">
        <w:t>will provide</w:t>
      </w:r>
      <w:r w:rsidRPr="00AF1DA5">
        <w:t xml:space="preserve"> an opportunity</w:t>
      </w:r>
      <w:r>
        <w:t xml:space="preserve"> to discuss on these various topics from multi-disciplinary perspectives, including </w:t>
      </w:r>
      <w:r w:rsidRPr="00AF1DA5">
        <w:t>geography, sociology, anthropology, architecture, urban studies, history, politic</w:t>
      </w:r>
      <w:r w:rsidR="00B03176">
        <w:t>al sciences</w:t>
      </w:r>
      <w:r w:rsidRPr="00AF1DA5">
        <w:t xml:space="preserve">, etc. It aims to create a sphere of exchange </w:t>
      </w:r>
      <w:r w:rsidR="002D56B9" w:rsidRPr="00AF1DA5">
        <w:t xml:space="preserve">between the </w:t>
      </w:r>
      <w:r w:rsidR="0036736D" w:rsidRPr="00AF1DA5">
        <w:t>scholars</w:t>
      </w:r>
      <w:r w:rsidR="002D56B9" w:rsidRPr="00AF1DA5">
        <w:t xml:space="preserve"> of Middle Eastern, European, Japanese countries</w:t>
      </w:r>
      <w:r w:rsidR="0036736D" w:rsidRPr="00AF1DA5">
        <w:t xml:space="preserve"> </w:t>
      </w:r>
      <w:r w:rsidRPr="00AF1DA5">
        <w:t>on</w:t>
      </w:r>
      <w:r w:rsidR="00107B91">
        <w:t xml:space="preserve"> these </w:t>
      </w:r>
      <w:sdt>
        <w:sdtPr>
          <w:tag w:val="goog_rdk_2"/>
          <w:id w:val="-9307473"/>
          <w:showingPlcHdr/>
        </w:sdtPr>
        <w:sdtEndPr/>
        <w:sdtContent>
          <w:r w:rsidR="00E43B21">
            <w:t xml:space="preserve">     </w:t>
          </w:r>
        </w:sdtContent>
      </w:sdt>
      <w:r>
        <w:t>issues</w:t>
      </w:r>
      <w:r w:rsidR="00282E6E">
        <w:t>.</w:t>
      </w:r>
      <w:r>
        <w:t xml:space="preserve"> Research topics covered will range from </w:t>
      </w:r>
      <w:r w:rsidR="00980848">
        <w:t>the us</w:t>
      </w:r>
      <w:r w:rsidR="00AF1DA5">
        <w:t>e</w:t>
      </w:r>
      <w:r w:rsidR="00980848">
        <w:t xml:space="preserve">s and formation of </w:t>
      </w:r>
      <w:r>
        <w:t>public and common spaces in the urban</w:t>
      </w:r>
      <w:sdt>
        <w:sdtPr>
          <w:tag w:val="goog_rdk_14"/>
          <w:id w:val="-138343327"/>
        </w:sdtPr>
        <w:sdtEndPr/>
        <w:sdtContent>
          <w:r>
            <w:t xml:space="preserve"> or rural</w:t>
          </w:r>
        </w:sdtContent>
      </w:sdt>
      <w:r>
        <w:t xml:space="preserve"> area</w:t>
      </w:r>
      <w:r w:rsidR="00AF1DA5">
        <w:t>s</w:t>
      </w:r>
      <w:r>
        <w:t xml:space="preserve">, </w:t>
      </w:r>
      <w:sdt>
        <w:sdtPr>
          <w:tag w:val="goog_rdk_19"/>
          <w:id w:val="-683440806"/>
        </w:sdtPr>
        <w:sdtEndPr/>
        <w:sdtContent>
          <w:r>
            <w:t xml:space="preserve">to </w:t>
          </w:r>
        </w:sdtContent>
      </w:sdt>
      <w:r>
        <w:t>spheres of migrants, women, civil associations, etc., in the urban societies, to issues of food security, migration, gender, etc., in the Middle East. Thus, public space, public sphere and publicness are seen as engines for a better understanding of current socio-spatial and</w:t>
      </w:r>
      <w:r>
        <w:rPr>
          <w:rFonts w:hint="eastAsia"/>
        </w:rPr>
        <w:t xml:space="preserve"> </w:t>
      </w:r>
      <w:r>
        <w:t xml:space="preserve">multifaceted overall transformations. </w:t>
      </w:r>
    </w:p>
    <w:p w14:paraId="626DD1F1" w14:textId="0F798F70" w:rsidR="00A2766D" w:rsidRPr="00A2766D" w:rsidRDefault="00A2766D" w:rsidP="00A2766D">
      <w:pPr>
        <w:ind w:firstLineChars="100" w:firstLine="220"/>
        <w:jc w:val="both"/>
        <w:rPr>
          <w:u w:val="single"/>
        </w:rPr>
      </w:pPr>
      <w:r w:rsidRPr="00A2766D">
        <w:rPr>
          <w:u w:val="single"/>
        </w:rPr>
        <w:t>Organization</w:t>
      </w:r>
    </w:p>
    <w:p w14:paraId="2A1C01B0" w14:textId="0BD6A65C" w:rsidR="00A2766D" w:rsidRPr="00BD6F92" w:rsidRDefault="00A2766D" w:rsidP="00A2766D">
      <w:pPr>
        <w:ind w:firstLineChars="100" w:firstLine="220"/>
        <w:jc w:val="both"/>
      </w:pPr>
      <w:r w:rsidRPr="00BD6F92">
        <w:t>This seminar is organized as an initiative of SIAS</w:t>
      </w:r>
      <w:r w:rsidRPr="00BD6F92">
        <w:rPr>
          <w:bCs/>
        </w:rPr>
        <w:t xml:space="preserve"> (Center for Islamic Studies at Sophia University)</w:t>
      </w:r>
      <w:r w:rsidR="00B15F0D" w:rsidRPr="00BD6F92">
        <w:rPr>
          <w:bCs/>
        </w:rPr>
        <w:t xml:space="preserve"> in</w:t>
      </w:r>
      <w:r w:rsidRPr="00BD6F92">
        <w:rPr>
          <w:bCs/>
        </w:rPr>
        <w:t xml:space="preserve"> Tokyo and the CEDEJ (Centre d’études et de documentation économiques, juridiques et sociales) in Cairo, with the support of the JSPS </w:t>
      </w:r>
      <w:r w:rsidR="00B15F0D" w:rsidRPr="00BD6F92">
        <w:rPr>
          <w:bCs/>
        </w:rPr>
        <w:t>(</w:t>
      </w:r>
      <w:r w:rsidRPr="00BD6F92">
        <w:rPr>
          <w:bCs/>
        </w:rPr>
        <w:t>Japan Society for the Promotion of Science) in Egypt.</w:t>
      </w:r>
    </w:p>
    <w:p w14:paraId="75DA016E" w14:textId="082A4533" w:rsidR="006D1D5B" w:rsidRDefault="00964CA1" w:rsidP="00B40877">
      <w:pPr>
        <w:ind w:firstLine="220"/>
        <w:jc w:val="both"/>
      </w:pPr>
      <w:r>
        <w:t>T</w:t>
      </w:r>
      <w:r w:rsidR="006D1D5B">
        <w:t xml:space="preserve">he seminar </w:t>
      </w:r>
      <w:r>
        <w:t>i</w:t>
      </w:r>
      <w:r w:rsidR="006D1D5B">
        <w:t xml:space="preserve">s a part of the research project </w:t>
      </w:r>
      <w:r w:rsidR="006D1D5B" w:rsidRPr="00793EF2">
        <w:rPr>
          <w:rFonts w:hint="eastAsia"/>
        </w:rPr>
        <w:t>“</w:t>
      </w:r>
      <w:r w:rsidR="006D1D5B" w:rsidRPr="00793EF2">
        <w:t>Pluralistic Development of Public Spheres and Social Ethics in the Middle East”</w:t>
      </w:r>
      <w:r w:rsidR="006D1D5B">
        <w:t xml:space="preserve"> </w:t>
      </w:r>
      <w:r w:rsidR="006D1D5B" w:rsidRPr="00931CAA">
        <w:t xml:space="preserve">organized by the </w:t>
      </w:r>
      <w:r w:rsidR="006D1D5B" w:rsidRPr="00931CAA">
        <w:rPr>
          <w:rFonts w:hint="eastAsia"/>
        </w:rPr>
        <w:t>S</w:t>
      </w:r>
      <w:r w:rsidR="006D1D5B" w:rsidRPr="00931CAA">
        <w:t>IAS</w:t>
      </w:r>
      <w:r>
        <w:t>, and will take place during two years (2020 and 2021)</w:t>
      </w:r>
      <w:r w:rsidR="006D1D5B" w:rsidRPr="00931CAA">
        <w:t xml:space="preserve">. </w:t>
      </w:r>
      <w:r w:rsidR="006D1D5B" w:rsidRPr="00CD5EBD">
        <w:t>Further discussions of synthesis will be expected in the final year of the research project in Tokyo.</w:t>
      </w:r>
    </w:p>
    <w:p w14:paraId="57D08C4E" w14:textId="05F94545" w:rsidR="00DD74B9" w:rsidRPr="00BD6F92" w:rsidRDefault="006D1D5B" w:rsidP="00A2766D">
      <w:pPr>
        <w:ind w:firstLineChars="100" w:firstLine="220"/>
        <w:jc w:val="both"/>
      </w:pPr>
      <w:r>
        <w:lastRenderedPageBreak/>
        <w:t xml:space="preserve">The </w:t>
      </w:r>
      <w:r w:rsidR="00DD74B9">
        <w:t xml:space="preserve">seminar is open to </w:t>
      </w:r>
      <w:r>
        <w:t>researchers</w:t>
      </w:r>
      <w:r w:rsidR="00DD74B9">
        <w:t>, Ph</w:t>
      </w:r>
      <w:r w:rsidR="00B15F0D">
        <w:t>D</w:t>
      </w:r>
      <w:r w:rsidR="00DD74B9">
        <w:t xml:space="preserve"> candidates and to </w:t>
      </w:r>
      <w:r w:rsidR="00964CA1">
        <w:t>advanced</w:t>
      </w:r>
      <w:r w:rsidR="00DD74B9">
        <w:t xml:space="preserve"> </w:t>
      </w:r>
      <w:r w:rsidR="00B15F0D">
        <w:t>M</w:t>
      </w:r>
      <w:r w:rsidR="00DD74B9">
        <w:t>asters students</w:t>
      </w:r>
      <w:r>
        <w:t xml:space="preserve"> interested in this occasion of meeting scholars from different countries</w:t>
      </w:r>
      <w:r w:rsidR="00DD74B9">
        <w:t>. You are kindly</w:t>
      </w:r>
      <w:r>
        <w:t xml:space="preserve"> requested to </w:t>
      </w:r>
      <w:r w:rsidR="00964CA1">
        <w:t xml:space="preserve">submit your proposal </w:t>
      </w:r>
      <w:r>
        <w:t>before</w:t>
      </w:r>
      <w:r w:rsidRPr="00931CAA">
        <w:rPr>
          <w:b/>
          <w:bCs/>
        </w:rPr>
        <w:t xml:space="preserve"> </w:t>
      </w:r>
      <w:r>
        <w:rPr>
          <w:b/>
          <w:bCs/>
        </w:rPr>
        <w:t>January 10</w:t>
      </w:r>
      <w:r w:rsidRPr="00931CAA">
        <w:rPr>
          <w:b/>
          <w:bCs/>
        </w:rPr>
        <w:t>, 20</w:t>
      </w:r>
      <w:r>
        <w:rPr>
          <w:b/>
          <w:bCs/>
        </w:rPr>
        <w:t>20</w:t>
      </w:r>
      <w:r>
        <w:t>.</w:t>
      </w:r>
      <w:r w:rsidR="007C05D0">
        <w:t xml:space="preserve"> The acceptance will be done on the basis on a </w:t>
      </w:r>
      <w:r w:rsidR="00E43B21">
        <w:t xml:space="preserve">1000 </w:t>
      </w:r>
      <w:r w:rsidR="007C05D0">
        <w:t xml:space="preserve">signs summary </w:t>
      </w:r>
      <w:r w:rsidR="00E43B21">
        <w:t xml:space="preserve">(maximum) </w:t>
      </w:r>
      <w:r w:rsidR="007C05D0">
        <w:t xml:space="preserve">which should mention the research question, methodology and some results. </w:t>
      </w:r>
    </w:p>
    <w:p w14:paraId="102CE598" w14:textId="77777777" w:rsidR="006D1D5B" w:rsidRDefault="006D1D5B" w:rsidP="006D1D5B">
      <w:pPr>
        <w:rPr>
          <w:rFonts w:ascii="Comic Sans MS" w:eastAsia="Comic Sans MS" w:hAnsi="Comic Sans MS" w:cs="Comic Sans MS"/>
        </w:rPr>
      </w:pPr>
    </w:p>
    <w:p w14:paraId="2570A63A" w14:textId="77777777" w:rsidR="006D1D5B" w:rsidRDefault="006D1D5B" w:rsidP="006D1D5B">
      <w:pPr>
        <w:rPr>
          <w:rFonts w:ascii="Comic Sans MS" w:eastAsia="Comic Sans MS" w:hAnsi="Comic Sans MS" w:cs="Comic Sans MS"/>
        </w:rPr>
      </w:pPr>
      <w:r>
        <w:rPr>
          <w:rFonts w:ascii="Comic Sans MS" w:eastAsia="Comic Sans MS" w:hAnsi="Comic Sans MS" w:cs="Comic Sans MS"/>
        </w:rPr>
        <w:t>[Place] CEDEJ, Cairo, Egypt</w:t>
      </w:r>
    </w:p>
    <w:p w14:paraId="6DA5C6C6" w14:textId="77777777" w:rsidR="006D1D5B" w:rsidRDefault="006D1D5B" w:rsidP="006D1D5B">
      <w:pPr>
        <w:rPr>
          <w:rFonts w:ascii="Comic Sans MS" w:eastAsia="Comic Sans MS" w:hAnsi="Comic Sans MS" w:cs="Comic Sans MS"/>
        </w:rPr>
      </w:pPr>
      <w:r>
        <w:rPr>
          <w:rFonts w:ascii="Comic Sans MS" w:eastAsia="Comic Sans MS" w:hAnsi="Comic Sans MS" w:cs="Comic Sans MS"/>
        </w:rPr>
        <w:t>[Date] March 8</w:t>
      </w:r>
      <w:r>
        <w:rPr>
          <w:rFonts w:ascii="Comic Sans MS" w:eastAsia="Comic Sans MS" w:hAnsi="Comic Sans MS" w:cs="Comic Sans MS"/>
          <w:vertAlign w:val="superscript"/>
        </w:rPr>
        <w:t>th</w:t>
      </w:r>
      <w:r>
        <w:rPr>
          <w:rFonts w:ascii="Comic Sans MS" w:eastAsia="Comic Sans MS" w:hAnsi="Comic Sans MS" w:cs="Comic Sans MS"/>
        </w:rPr>
        <w:t xml:space="preserve"> and 9</w:t>
      </w:r>
      <w:r>
        <w:rPr>
          <w:rFonts w:ascii="Comic Sans MS" w:eastAsia="Comic Sans MS" w:hAnsi="Comic Sans MS" w:cs="Comic Sans MS"/>
          <w:vertAlign w:val="superscript"/>
        </w:rPr>
        <w:t>th</w:t>
      </w:r>
      <w:r>
        <w:rPr>
          <w:rFonts w:ascii="Comic Sans MS" w:eastAsia="Comic Sans MS" w:hAnsi="Comic Sans MS" w:cs="Comic Sans MS"/>
        </w:rPr>
        <w:t xml:space="preserve"> 2020</w:t>
      </w:r>
    </w:p>
    <w:p w14:paraId="0BC7939E" w14:textId="46E3274E" w:rsidR="006D1D5B" w:rsidRDefault="006D1D5B" w:rsidP="006D1D5B">
      <w:pPr>
        <w:rPr>
          <w:rFonts w:ascii="Comic Sans MS" w:eastAsia="Comic Sans MS" w:hAnsi="Comic Sans MS" w:cs="Comic Sans MS"/>
        </w:rPr>
      </w:pPr>
      <w:r>
        <w:rPr>
          <w:rFonts w:ascii="Comic Sans MS" w:eastAsia="Comic Sans MS" w:hAnsi="Comic Sans MS" w:cs="Comic Sans MS"/>
        </w:rPr>
        <w:t xml:space="preserve">[Deadline for </w:t>
      </w:r>
      <w:r w:rsidR="00964CA1">
        <w:rPr>
          <w:rFonts w:ascii="Comic Sans MS" w:eastAsia="Comic Sans MS" w:hAnsi="Comic Sans MS" w:cs="Comic Sans MS"/>
        </w:rPr>
        <w:t>submissions</w:t>
      </w:r>
      <w:r>
        <w:rPr>
          <w:rFonts w:ascii="Comic Sans MS" w:eastAsia="Comic Sans MS" w:hAnsi="Comic Sans MS" w:cs="Comic Sans MS"/>
        </w:rPr>
        <w:t>] January 10, 2020</w:t>
      </w:r>
    </w:p>
    <w:p w14:paraId="0276C747" w14:textId="77777777" w:rsidR="006D1D5B" w:rsidRPr="00931CAA" w:rsidRDefault="006D1D5B" w:rsidP="006D1D5B">
      <w:pPr>
        <w:rPr>
          <w:rFonts w:ascii="Comic Sans MS" w:hAnsi="Comic Sans MS" w:cs="Comic Sans MS"/>
        </w:rPr>
      </w:pPr>
      <w:r w:rsidRPr="006B24FE">
        <w:rPr>
          <w:rFonts w:ascii="Comic Sans MS" w:eastAsia="Comic Sans MS" w:hAnsi="Comic Sans MS" w:cs="Comic Sans MS"/>
        </w:rPr>
        <w:t xml:space="preserve">[Contact address] </w:t>
      </w:r>
      <w:r w:rsidRPr="0060755E">
        <w:rPr>
          <w:rFonts w:ascii="Comic Sans MS" w:eastAsia="Comic Sans MS" w:hAnsi="Comic Sans MS" w:cs="Comic Sans MS"/>
        </w:rPr>
        <w:t xml:space="preserve">Please contact </w:t>
      </w:r>
      <w:r>
        <w:rPr>
          <w:rFonts w:ascii="Comic Sans MS" w:eastAsia="Comic Sans MS" w:hAnsi="Comic Sans MS" w:cs="Comic Sans MS"/>
        </w:rPr>
        <w:t xml:space="preserve">one of </w:t>
      </w:r>
      <w:r w:rsidRPr="0060755E">
        <w:rPr>
          <w:rFonts w:ascii="Comic Sans MS" w:eastAsia="Comic Sans MS" w:hAnsi="Comic Sans MS" w:cs="Comic Sans MS"/>
        </w:rPr>
        <w:t>the t</w:t>
      </w:r>
      <w:r>
        <w:rPr>
          <w:rFonts w:ascii="ＭＳ ゴシック" w:eastAsia="ＭＳ ゴシック" w:hAnsi="ＭＳ ゴシック" w:cs="ＭＳ ゴシック" w:hint="eastAsia"/>
        </w:rPr>
        <w:t>h</w:t>
      </w:r>
      <w:r>
        <w:rPr>
          <w:rFonts w:ascii="ＭＳ ゴシック" w:eastAsia="ＭＳ ゴシック" w:hAnsi="ＭＳ ゴシック" w:cs="ＭＳ ゴシック"/>
        </w:rPr>
        <w:t>ree</w:t>
      </w:r>
      <w:r w:rsidRPr="0060755E">
        <w:rPr>
          <w:rFonts w:ascii="Comic Sans MS" w:eastAsia="Comic Sans MS" w:hAnsi="Comic Sans MS" w:cs="Comic Sans MS"/>
        </w:rPr>
        <w:t xml:space="preserve"> centers below by email.</w:t>
      </w:r>
      <w:r>
        <w:rPr>
          <w:rFonts w:ascii="Comic Sans MS" w:eastAsia="Comic Sans MS" w:hAnsi="Comic Sans MS" w:cs="Comic Sans MS"/>
        </w:rPr>
        <w:t xml:space="preserve"> </w:t>
      </w:r>
    </w:p>
    <w:p w14:paraId="21C7AF15" w14:textId="77777777" w:rsidR="006D1D5B" w:rsidRDefault="006D1D5B" w:rsidP="006D1D5B">
      <w:pPr>
        <w:rPr>
          <w:rFonts w:ascii="Comic Sans MS" w:hAnsi="Comic Sans MS" w:cs="Comic Sans MS"/>
        </w:rPr>
      </w:pPr>
    </w:p>
    <w:p w14:paraId="04948CA1" w14:textId="77777777" w:rsidR="006D1D5B" w:rsidRPr="00931CAA" w:rsidRDefault="006D1D5B" w:rsidP="006D1D5B">
      <w:pPr>
        <w:rPr>
          <w:rFonts w:ascii="Comic Sans MS" w:hAnsi="Comic Sans MS" w:cs="Comic Sans MS"/>
        </w:rPr>
      </w:pPr>
    </w:p>
    <w:p w14:paraId="51E3B85B" w14:textId="77777777" w:rsidR="006D1D5B" w:rsidRDefault="006D1D5B" w:rsidP="006D1D5B">
      <w:pPr>
        <w:rPr>
          <w:rFonts w:ascii="Cambria" w:eastAsia="Cambria" w:hAnsi="Cambria" w:cs="Cambria"/>
        </w:rPr>
      </w:pPr>
      <w:r>
        <w:rPr>
          <w:rFonts w:ascii="Cambria" w:eastAsia="Cambria" w:hAnsi="Cambria" w:cs="Cambria"/>
        </w:rPr>
        <w:t xml:space="preserve">** </w:t>
      </w:r>
      <w:r w:rsidRPr="0060755E">
        <w:rPr>
          <w:rFonts w:ascii="Cambria" w:eastAsia="Cambria" w:hAnsi="Cambria" w:cs="Cambria"/>
          <w:b/>
          <w:bCs/>
        </w:rPr>
        <w:t>The Cen</w:t>
      </w:r>
      <w:r w:rsidRPr="008D19CE">
        <w:rPr>
          <w:rFonts w:ascii="Cambria" w:eastAsia="Cambria" w:hAnsi="Cambria" w:cs="Cambria"/>
          <w:b/>
        </w:rPr>
        <w:t>ter for Islamic Studies at Sophia University, or SIAS</w:t>
      </w:r>
      <w:r>
        <w:rPr>
          <w:rFonts w:ascii="Cambria" w:eastAsia="Cambria" w:hAnsi="Cambria" w:cs="Cambria"/>
        </w:rPr>
        <w:t xml:space="preserve">, is an academic center founded in 2006 at Sophia University in Tokyo. Now it is participating in </w:t>
      </w:r>
      <w:r w:rsidRPr="0045467E">
        <w:rPr>
          <w:rFonts w:ascii="Cambria" w:eastAsia="Cambria" w:hAnsi="Cambria" w:cs="Cambria"/>
        </w:rPr>
        <w:t>the Area Studies Project for the Modern Middle East</w:t>
      </w:r>
      <w:r>
        <w:rPr>
          <w:rFonts w:ascii="Cambria" w:eastAsia="Cambria" w:hAnsi="Cambria" w:cs="Cambria"/>
        </w:rPr>
        <w:t xml:space="preserve"> [duration: 2016 – 2022] with other four academic institutes in Japan. It is funded by the National Institutes for </w:t>
      </w:r>
      <w:r w:rsidRPr="0045467E">
        <w:rPr>
          <w:rFonts w:ascii="Cambria" w:eastAsia="Cambria" w:hAnsi="Cambria" w:cs="Cambria"/>
        </w:rPr>
        <w:t>the Humanities (NIHU)</w:t>
      </w:r>
      <w:r>
        <w:rPr>
          <w:rFonts w:ascii="Cambria" w:eastAsia="Cambria" w:hAnsi="Cambria" w:cs="Cambria"/>
        </w:rPr>
        <w:t xml:space="preserve">, one of whose main enterprises is to promote human and social sciences in Japan by </w:t>
      </w:r>
      <w:r w:rsidRPr="0025398F">
        <w:rPr>
          <w:rFonts w:ascii="Cambria" w:eastAsia="Cambria" w:hAnsi="Cambria" w:cs="Cambria"/>
        </w:rPr>
        <w:t>network</w:t>
      </w:r>
      <w:r>
        <w:rPr>
          <w:rFonts w:ascii="Cambria" w:eastAsia="Cambria" w:hAnsi="Cambria" w:cs="Cambria"/>
        </w:rPr>
        <w:t>ing</w:t>
      </w:r>
      <w:r w:rsidRPr="0025398F">
        <w:rPr>
          <w:rFonts w:ascii="Cambria" w:eastAsia="Cambria" w:hAnsi="Cambria" w:cs="Cambria"/>
        </w:rPr>
        <w:t xml:space="preserve"> the research centers</w:t>
      </w:r>
      <w:r>
        <w:rPr>
          <w:rFonts w:ascii="Cambria" w:eastAsia="Cambria" w:hAnsi="Cambria" w:cs="Cambria"/>
        </w:rPr>
        <w:t>.</w:t>
      </w:r>
      <w:r>
        <w:rPr>
          <w:rFonts w:ascii="Cambria" w:hAnsi="Cambria" w:cs="Cambria" w:hint="eastAsia"/>
        </w:rPr>
        <w:t xml:space="preserve"> </w:t>
      </w:r>
      <w:r>
        <w:rPr>
          <w:rFonts w:ascii="Cambria" w:hAnsi="Cambria" w:cs="Cambria"/>
        </w:rPr>
        <w:t xml:space="preserve">Among five associated institutes in the project, SIAS particularly focuses its research in the field named and expressed as </w:t>
      </w:r>
      <w:r>
        <w:rPr>
          <w:rFonts w:ascii="Cambria" w:eastAsia="Cambria" w:hAnsi="Cambria" w:cs="Cambria"/>
        </w:rPr>
        <w:t>the “Pluralistic Development of Public Spheres and Social Ethics in the Middle East and Social Ethics.”</w:t>
      </w:r>
    </w:p>
    <w:p w14:paraId="282459EB" w14:textId="77777777" w:rsidR="006D1D5B" w:rsidRDefault="006D1D5B" w:rsidP="006D1D5B">
      <w:pPr>
        <w:rPr>
          <w:rFonts w:ascii="Cambria" w:hAnsi="Cambria" w:cs="Cambria"/>
        </w:rPr>
      </w:pPr>
    </w:p>
    <w:p w14:paraId="159A6491" w14:textId="32DA07A5" w:rsidR="006D1D5B" w:rsidRPr="0060755E" w:rsidRDefault="006D1D5B" w:rsidP="00315AED">
      <w:pPr>
        <w:rPr>
          <w:rFonts w:ascii="Cambria" w:eastAsia="Cambria" w:hAnsi="Cambria" w:cs="Cambria"/>
          <w:b/>
        </w:rPr>
      </w:pPr>
      <w:r w:rsidRPr="0060755E">
        <w:rPr>
          <w:rFonts w:ascii="Cambria" w:eastAsia="Cambria" w:hAnsi="Cambria" w:cs="Cambria"/>
          <w:b/>
        </w:rPr>
        <w:t xml:space="preserve">** The </w:t>
      </w:r>
      <w:r w:rsidRPr="0060755E">
        <w:rPr>
          <w:rFonts w:ascii="Cambria" w:hAnsi="Cambria" w:cs="Cambria"/>
          <w:b/>
        </w:rPr>
        <w:t>Centre d’études et de documentation économiques, juridiques et sociales</w:t>
      </w:r>
      <w:r w:rsidRPr="0060755E">
        <w:rPr>
          <w:rFonts w:ascii="Cambria" w:hAnsi="Cambria" w:cs="Cambria"/>
        </w:rPr>
        <w:t xml:space="preserve"> is </w:t>
      </w:r>
      <w:r>
        <w:rPr>
          <w:rFonts w:ascii="Cambria" w:hAnsi="Cambria" w:cs="Cambria"/>
        </w:rPr>
        <w:t xml:space="preserve">part of </w:t>
      </w:r>
      <w:r w:rsidRPr="0060755E">
        <w:rPr>
          <w:rFonts w:ascii="Cambria" w:hAnsi="Cambria" w:cs="Cambria"/>
        </w:rPr>
        <w:t>CNRS (</w:t>
      </w:r>
      <w:r w:rsidR="00315AED">
        <w:rPr>
          <w:rFonts w:ascii="Cambria" w:hAnsi="Cambria" w:cs="Cambria"/>
        </w:rPr>
        <w:t>N</w:t>
      </w:r>
      <w:r w:rsidR="00315AED" w:rsidRPr="0060755E">
        <w:rPr>
          <w:rFonts w:ascii="Cambria" w:hAnsi="Cambria" w:cs="Cambria"/>
        </w:rPr>
        <w:t xml:space="preserve">ational </w:t>
      </w:r>
      <w:r w:rsidR="00315AED">
        <w:rPr>
          <w:rFonts w:ascii="Cambria" w:hAnsi="Cambria" w:cs="Cambria"/>
        </w:rPr>
        <w:t>C</w:t>
      </w:r>
      <w:r w:rsidRPr="0060755E">
        <w:rPr>
          <w:rFonts w:ascii="Cambria" w:hAnsi="Cambria" w:cs="Cambria"/>
        </w:rPr>
        <w:t xml:space="preserve">enter for </w:t>
      </w:r>
      <w:r w:rsidR="00315AED">
        <w:rPr>
          <w:rFonts w:ascii="Cambria" w:hAnsi="Cambria" w:cs="Cambria"/>
        </w:rPr>
        <w:t>S</w:t>
      </w:r>
      <w:r w:rsidRPr="0060755E">
        <w:rPr>
          <w:rFonts w:ascii="Cambria" w:hAnsi="Cambria" w:cs="Cambria"/>
        </w:rPr>
        <w:t xml:space="preserve">cientific </w:t>
      </w:r>
      <w:r w:rsidR="00315AED">
        <w:rPr>
          <w:rFonts w:ascii="Cambria" w:hAnsi="Cambria" w:cs="Cambria"/>
        </w:rPr>
        <w:t>R</w:t>
      </w:r>
      <w:r w:rsidRPr="0060755E">
        <w:rPr>
          <w:rFonts w:ascii="Cambria" w:hAnsi="Cambria" w:cs="Cambria"/>
        </w:rPr>
        <w:t xml:space="preserve">esearch) and MEADI (Ministry of </w:t>
      </w:r>
      <w:r w:rsidR="00315AED">
        <w:rPr>
          <w:rFonts w:ascii="Cambria" w:hAnsi="Cambria" w:cs="Cambria"/>
        </w:rPr>
        <w:t>F</w:t>
      </w:r>
      <w:r w:rsidRPr="0060755E">
        <w:rPr>
          <w:rFonts w:ascii="Cambria" w:hAnsi="Cambria" w:cs="Cambria"/>
        </w:rPr>
        <w:t xml:space="preserve">oreign </w:t>
      </w:r>
      <w:r w:rsidR="00315AED">
        <w:rPr>
          <w:rFonts w:ascii="Cambria" w:hAnsi="Cambria" w:cs="Cambria"/>
        </w:rPr>
        <w:t>A</w:t>
      </w:r>
      <w:r w:rsidRPr="0060755E">
        <w:rPr>
          <w:rFonts w:ascii="Cambria" w:hAnsi="Cambria" w:cs="Cambria"/>
        </w:rPr>
        <w:t xml:space="preserve">ffairs and </w:t>
      </w:r>
      <w:r w:rsidR="00315AED">
        <w:rPr>
          <w:rFonts w:ascii="Cambria" w:hAnsi="Cambria" w:cs="Cambria"/>
        </w:rPr>
        <w:t>I</w:t>
      </w:r>
      <w:r w:rsidRPr="0060755E">
        <w:rPr>
          <w:rFonts w:ascii="Cambria" w:hAnsi="Cambria" w:cs="Cambria"/>
        </w:rPr>
        <w:t xml:space="preserve">nternational </w:t>
      </w:r>
      <w:r w:rsidR="00315AED">
        <w:rPr>
          <w:rFonts w:ascii="Cambria" w:hAnsi="Cambria" w:cs="Cambria"/>
        </w:rPr>
        <w:t>D</w:t>
      </w:r>
      <w:r w:rsidRPr="0060755E">
        <w:rPr>
          <w:rFonts w:ascii="Cambria" w:hAnsi="Cambria" w:cs="Cambria"/>
        </w:rPr>
        <w:t xml:space="preserve">evelopment) and constitutes a Service and Research Unit. Founded in 1968 in Cairo, this multi-disciplinary social sciences research center has a main focus on contemporary Egypt. </w:t>
      </w:r>
    </w:p>
    <w:p w14:paraId="5F10BA22" w14:textId="77777777" w:rsidR="006D1D5B" w:rsidRDefault="006D1D5B" w:rsidP="006D1D5B">
      <w:pPr>
        <w:rPr>
          <w:rFonts w:ascii="Cambria" w:hAnsi="Cambria" w:cs="Cambria"/>
        </w:rPr>
      </w:pPr>
    </w:p>
    <w:p w14:paraId="1FC191AE" w14:textId="5248B0D6" w:rsidR="006D1D5B" w:rsidRDefault="006D1D5B" w:rsidP="006D1D5B">
      <w:pPr>
        <w:rPr>
          <w:rFonts w:ascii="Cambria" w:hAnsi="Cambria" w:cs="Cambria"/>
        </w:rPr>
      </w:pPr>
      <w:r w:rsidRPr="0060755E">
        <w:rPr>
          <w:rFonts w:ascii="Cambria" w:hAnsi="Cambria" w:cs="Cambria"/>
          <w:b/>
          <w:bCs/>
        </w:rPr>
        <w:t>**JSPS Research Station, Cairo, is one of the overseas offices of JSPS</w:t>
      </w:r>
      <w:r>
        <w:rPr>
          <w:rFonts w:ascii="Cambria" w:hAnsi="Cambria" w:cs="Cambria"/>
          <w:b/>
          <w:bCs/>
        </w:rPr>
        <w:t xml:space="preserve"> </w:t>
      </w:r>
      <w:r w:rsidRPr="0060755E">
        <w:rPr>
          <w:rFonts w:ascii="Cambria" w:hAnsi="Cambria" w:cs="Cambria"/>
          <w:b/>
          <w:bCs/>
        </w:rPr>
        <w:t>(Japan Society</w:t>
      </w:r>
      <w:r>
        <w:rPr>
          <w:rFonts w:ascii="Cambria" w:hAnsi="Cambria" w:cs="Cambria"/>
        </w:rPr>
        <w:t xml:space="preserve"> for the Promotion of Science). It is Japan’s core funding agency and it has</w:t>
      </w:r>
      <w:r w:rsidRPr="00AB0391">
        <w:rPr>
          <w:rFonts w:ascii="Cambria" w:hAnsi="Cambria" w:cs="Cambria"/>
        </w:rPr>
        <w:t xml:space="preserve"> </w:t>
      </w:r>
      <w:r>
        <w:rPr>
          <w:rFonts w:ascii="Cambria" w:hAnsi="Cambria" w:cs="Cambria"/>
        </w:rPr>
        <w:t>11 overseas offices all over the world. Cairo station</w:t>
      </w:r>
      <w:r w:rsidRPr="00AB0391">
        <w:rPr>
          <w:rFonts w:ascii="Cambria" w:hAnsi="Cambria" w:cs="Cambria"/>
        </w:rPr>
        <w:t xml:space="preserve"> was founded in 1984</w:t>
      </w:r>
      <w:r>
        <w:rPr>
          <w:rFonts w:ascii="Cambria" w:hAnsi="Cambria" w:cs="Cambria"/>
        </w:rPr>
        <w:t xml:space="preserve"> and</w:t>
      </w:r>
      <w:r>
        <w:rPr>
          <w:rFonts w:ascii="Cambria" w:hAnsi="Cambria" w:cs="Cambria" w:hint="eastAsia"/>
        </w:rPr>
        <w:t xml:space="preserve"> </w:t>
      </w:r>
      <w:r>
        <w:rPr>
          <w:rFonts w:ascii="Cambria" w:hAnsi="Cambria" w:cs="Cambria"/>
        </w:rPr>
        <w:t>i</w:t>
      </w:r>
      <w:r w:rsidRPr="00AB0391">
        <w:rPr>
          <w:rFonts w:ascii="Cambria" w:hAnsi="Cambria" w:cs="Cambria"/>
        </w:rPr>
        <w:t xml:space="preserve">ts main functions are to collect and distribute </w:t>
      </w:r>
      <w:r>
        <w:rPr>
          <w:rFonts w:ascii="Cambria" w:hAnsi="Cambria" w:cs="Cambria"/>
        </w:rPr>
        <w:t>research</w:t>
      </w:r>
      <w:r w:rsidRPr="00AB0391">
        <w:rPr>
          <w:rFonts w:ascii="Cambria" w:hAnsi="Cambria" w:cs="Cambria"/>
        </w:rPr>
        <w:t xml:space="preserve"> information that promote</w:t>
      </w:r>
      <w:r w:rsidR="00B1746C">
        <w:rPr>
          <w:rFonts w:ascii="Cambria" w:hAnsi="Cambria" w:cs="Cambria"/>
        </w:rPr>
        <w:t>s</w:t>
      </w:r>
      <w:r w:rsidRPr="00AB0391">
        <w:rPr>
          <w:rFonts w:ascii="Cambria" w:hAnsi="Cambria" w:cs="Cambria"/>
        </w:rPr>
        <w:t xml:space="preserve"> intellectual cooperation across the boundaries, especially between Japan and the Middle Eastern countries. </w:t>
      </w:r>
    </w:p>
    <w:p w14:paraId="5FFE8631" w14:textId="77777777" w:rsidR="006D1D5B" w:rsidRDefault="006D1D5B" w:rsidP="006D1D5B">
      <w:pPr>
        <w:rPr>
          <w:rFonts w:ascii="Cambria" w:hAnsi="Cambria" w:cs="Cambria"/>
        </w:rPr>
      </w:pPr>
    </w:p>
    <w:p w14:paraId="426EF8AB" w14:textId="77777777" w:rsidR="006D1D5B" w:rsidRPr="00931CAA" w:rsidRDefault="006D1D5B" w:rsidP="006D1D5B">
      <w:pPr>
        <w:rPr>
          <w:rFonts w:ascii="Cambria" w:hAnsi="Cambria" w:cs="Cambria"/>
        </w:rPr>
      </w:pPr>
    </w:p>
    <w:p w14:paraId="36467D0E" w14:textId="77777777" w:rsidR="006D1D5B" w:rsidRDefault="006D1D5B" w:rsidP="006D1D5B">
      <w:pPr>
        <w:rPr>
          <w:rFonts w:ascii="Cambria" w:eastAsia="Cambria" w:hAnsi="Cambria" w:cs="Cambria"/>
          <w:b/>
        </w:rPr>
      </w:pPr>
      <w:r>
        <w:rPr>
          <w:rFonts w:ascii="Cambria" w:eastAsia="Cambria" w:hAnsi="Cambria" w:cs="Cambria"/>
          <w:b/>
        </w:rPr>
        <w:t>[Contact for Center for Islamic Studies at Sophia University]</w:t>
      </w:r>
    </w:p>
    <w:p w14:paraId="4938601F" w14:textId="77777777" w:rsidR="006D1D5B" w:rsidRDefault="006D1D5B" w:rsidP="006D1D5B">
      <w:pPr>
        <w:rPr>
          <w:rFonts w:ascii="Cambria" w:eastAsia="Cambria" w:hAnsi="Cambria" w:cs="Cambria"/>
        </w:rPr>
      </w:pPr>
      <w:r>
        <w:rPr>
          <w:rFonts w:ascii="Cambria" w:eastAsia="Cambria" w:hAnsi="Cambria" w:cs="Cambria"/>
        </w:rPr>
        <w:t>7-1 Kioi-cho, Chiyoda-ku, Tokyo 102-8554 Japan</w:t>
      </w:r>
    </w:p>
    <w:p w14:paraId="12CC5D88" w14:textId="77777777" w:rsidR="006D1D5B" w:rsidRDefault="006D1D5B" w:rsidP="006D1D5B">
      <w:pPr>
        <w:rPr>
          <w:rFonts w:ascii="Cambria" w:eastAsia="Cambria" w:hAnsi="Cambria" w:cs="Cambria"/>
        </w:rPr>
      </w:pPr>
      <w:r>
        <w:rPr>
          <w:rFonts w:ascii="Cambria" w:eastAsia="Cambria" w:hAnsi="Cambria" w:cs="Cambria"/>
        </w:rPr>
        <w:lastRenderedPageBreak/>
        <w:t xml:space="preserve"> TEL＆FAX: +81-3-3238-4073</w:t>
      </w:r>
    </w:p>
    <w:p w14:paraId="452CDCD5" w14:textId="77777777" w:rsidR="006D1D5B" w:rsidRDefault="006D1D5B" w:rsidP="006D1D5B">
      <w:pPr>
        <w:rPr>
          <w:rStyle w:val="ab"/>
          <w:rFonts w:ascii="Cambria" w:eastAsia="Cambria" w:hAnsi="Cambria" w:cs="Cambria"/>
        </w:rPr>
      </w:pPr>
      <w:r>
        <w:rPr>
          <w:rFonts w:ascii="Cambria" w:eastAsia="Cambria" w:hAnsi="Cambria" w:cs="Cambria"/>
        </w:rPr>
        <w:t xml:space="preserve">Website: </w:t>
      </w:r>
      <w:hyperlink r:id="rId11" w:history="1">
        <w:r w:rsidRPr="00A96252">
          <w:rPr>
            <w:rStyle w:val="ab"/>
            <w:rFonts w:ascii="Cambria" w:eastAsia="Cambria" w:hAnsi="Cambria" w:cs="Cambria"/>
          </w:rPr>
          <w:t>http://dept.sophia.ac.jp/is/SIAS</w:t>
        </w:r>
      </w:hyperlink>
    </w:p>
    <w:p w14:paraId="6520BA95" w14:textId="77777777" w:rsidR="006D1D5B" w:rsidRPr="002F0937" w:rsidRDefault="006D1D5B" w:rsidP="006D1D5B">
      <w:pPr>
        <w:rPr>
          <w:rFonts w:ascii="Cambria" w:eastAsia="Cambria" w:hAnsi="Cambria" w:cs="Cambria"/>
        </w:rPr>
      </w:pPr>
      <w:r w:rsidRPr="0060755E">
        <w:rPr>
          <w:rStyle w:val="ab"/>
          <w:rFonts w:ascii="Cambria" w:eastAsia="Cambria" w:hAnsi="Cambria" w:cs="Cambria"/>
          <w:color w:val="auto"/>
          <w:u w:val="none"/>
        </w:rPr>
        <w:t>Email adress: ias-iac@sophia.ac.jp</w:t>
      </w:r>
    </w:p>
    <w:p w14:paraId="33A2D2DA" w14:textId="77777777" w:rsidR="006D1D5B" w:rsidRDefault="006D1D5B" w:rsidP="006D1D5B">
      <w:pPr>
        <w:rPr>
          <w:rFonts w:ascii="Cambria" w:hAnsi="Cambria" w:cs="Cambria"/>
        </w:rPr>
      </w:pPr>
    </w:p>
    <w:p w14:paraId="087FBE2E" w14:textId="77777777" w:rsidR="006D1D5B" w:rsidRPr="00460D8B" w:rsidRDefault="006D1D5B" w:rsidP="006D1D5B">
      <w:pPr>
        <w:rPr>
          <w:rFonts w:ascii="Cambria" w:hAnsi="Cambria" w:cs="Cambria"/>
          <w:b/>
        </w:rPr>
      </w:pPr>
      <w:r>
        <w:rPr>
          <w:rFonts w:ascii="Cambria" w:hAnsi="Cambria" w:cs="Cambria"/>
          <w:b/>
        </w:rPr>
        <w:t>[</w:t>
      </w:r>
      <w:r w:rsidRPr="00460D8B">
        <w:rPr>
          <w:rFonts w:ascii="Cambria" w:hAnsi="Cambria" w:cs="Cambria"/>
          <w:b/>
        </w:rPr>
        <w:t>Contact for the CEDEJ</w:t>
      </w:r>
      <w:r>
        <w:rPr>
          <w:rFonts w:ascii="Cambria" w:hAnsi="Cambria" w:cs="Cambria"/>
          <w:b/>
        </w:rPr>
        <w:t>]</w:t>
      </w:r>
    </w:p>
    <w:p w14:paraId="27AF9B0B" w14:textId="77777777" w:rsidR="006D1D5B" w:rsidRPr="00931CAA" w:rsidRDefault="006D1D5B" w:rsidP="006D1D5B">
      <w:pPr>
        <w:rPr>
          <w:rFonts w:ascii="Cambria" w:hAnsi="Cambria" w:cs="Cambria"/>
        </w:rPr>
      </w:pPr>
      <w:r w:rsidRPr="00931CAA">
        <w:rPr>
          <w:rFonts w:ascii="Cambria" w:hAnsi="Cambria" w:cs="Cambria"/>
        </w:rPr>
        <w:t>23, Gamel el Din Abou el Mahasen</w:t>
      </w:r>
      <w:r>
        <w:rPr>
          <w:rFonts w:ascii="Cambria" w:hAnsi="Cambria" w:cs="Cambria"/>
        </w:rPr>
        <w:t xml:space="preserve"> street</w:t>
      </w:r>
      <w:r>
        <w:rPr>
          <w:rFonts w:ascii="Cambria" w:hAnsi="Cambria" w:cs="Cambria" w:hint="eastAsia"/>
        </w:rPr>
        <w:t>,</w:t>
      </w:r>
      <w:r>
        <w:rPr>
          <w:rFonts w:ascii="Cambria" w:hAnsi="Cambria" w:cs="Cambria"/>
        </w:rPr>
        <w:t xml:space="preserve"> </w:t>
      </w:r>
      <w:r w:rsidRPr="00931CAA">
        <w:rPr>
          <w:rFonts w:ascii="Cambria" w:hAnsi="Cambria" w:cs="Cambria"/>
        </w:rPr>
        <w:t>Garden City, C</w:t>
      </w:r>
      <w:r>
        <w:rPr>
          <w:rFonts w:ascii="Cambria" w:hAnsi="Cambria" w:cs="Cambria"/>
        </w:rPr>
        <w:t>airo</w:t>
      </w:r>
    </w:p>
    <w:p w14:paraId="16DBAE8B" w14:textId="77777777" w:rsidR="006D1D5B" w:rsidRPr="00931CAA" w:rsidRDefault="006D1D5B" w:rsidP="006D1D5B">
      <w:pPr>
        <w:rPr>
          <w:rFonts w:ascii="Cambria" w:hAnsi="Cambria" w:cs="Cambria"/>
        </w:rPr>
      </w:pPr>
      <w:r>
        <w:rPr>
          <w:rFonts w:ascii="Cambria" w:hAnsi="Cambria" w:cs="Cambria"/>
        </w:rPr>
        <w:t xml:space="preserve">TEL : +02- 27 93 03 </w:t>
      </w:r>
      <w:r w:rsidRPr="00931CAA">
        <w:rPr>
          <w:rFonts w:ascii="Cambria" w:hAnsi="Cambria" w:cs="Cambria"/>
        </w:rPr>
        <w:t>51</w:t>
      </w:r>
    </w:p>
    <w:p w14:paraId="04C3D128" w14:textId="77777777" w:rsidR="006D1D5B" w:rsidRDefault="006D1D5B" w:rsidP="006D1D5B">
      <w:pPr>
        <w:rPr>
          <w:rFonts w:ascii="Cambria" w:hAnsi="Cambria" w:cs="Cambria"/>
        </w:rPr>
      </w:pPr>
      <w:r w:rsidRPr="00931CAA">
        <w:rPr>
          <w:rFonts w:ascii="Cambria" w:hAnsi="Cambria" w:cs="Cambria"/>
        </w:rPr>
        <w:t xml:space="preserve">Website : </w:t>
      </w:r>
      <w:hyperlink r:id="rId12" w:history="1">
        <w:r w:rsidRPr="00931CAA">
          <w:rPr>
            <w:rStyle w:val="ab"/>
          </w:rPr>
          <w:t>http://cedej-eg.org</w:t>
        </w:r>
      </w:hyperlink>
    </w:p>
    <w:p w14:paraId="673BAA05" w14:textId="77777777" w:rsidR="006D1D5B" w:rsidRDefault="006D1D5B" w:rsidP="006D1D5B">
      <w:pPr>
        <w:rPr>
          <w:rFonts w:ascii="Cambria" w:hAnsi="Cambria" w:cs="Cambria"/>
        </w:rPr>
      </w:pPr>
      <w:r w:rsidRPr="00C77E42">
        <w:rPr>
          <w:rFonts w:ascii="Cambria" w:hAnsi="Cambria" w:cs="Cambria"/>
        </w:rPr>
        <w:t>Email address:</w:t>
      </w:r>
      <w:r>
        <w:rPr>
          <w:rFonts w:ascii="Cambria" w:hAnsi="Cambria" w:cs="Cambria"/>
        </w:rPr>
        <w:t xml:space="preserve"> communication@cedej-eg.org</w:t>
      </w:r>
    </w:p>
    <w:p w14:paraId="76F66E62" w14:textId="77777777" w:rsidR="006D1D5B" w:rsidRPr="004A46C8" w:rsidRDefault="006D1D5B" w:rsidP="006D1D5B">
      <w:pPr>
        <w:rPr>
          <w:rFonts w:ascii="Cambria" w:hAnsi="Cambria" w:cs="Cambria"/>
        </w:rPr>
      </w:pPr>
    </w:p>
    <w:p w14:paraId="66F5AD5F" w14:textId="77777777" w:rsidR="006D1D5B" w:rsidRPr="0060755E" w:rsidRDefault="006D1D5B" w:rsidP="006D1D5B">
      <w:pPr>
        <w:rPr>
          <w:rFonts w:ascii="Cambria" w:hAnsi="Cambria" w:cs="Cambria"/>
          <w:b/>
          <w:bCs/>
        </w:rPr>
      </w:pPr>
      <w:r>
        <w:rPr>
          <w:rFonts w:ascii="Cambria" w:hAnsi="Cambria" w:cs="Cambria" w:hint="eastAsia"/>
          <w:b/>
          <w:bCs/>
        </w:rPr>
        <w:t>[</w:t>
      </w:r>
      <w:r w:rsidRPr="0060755E">
        <w:rPr>
          <w:rFonts w:ascii="Cambria" w:hAnsi="Cambria" w:cs="Cambria"/>
          <w:b/>
          <w:bCs/>
        </w:rPr>
        <w:t>Contact for JSPS Research Station, Cairo</w:t>
      </w:r>
      <w:r>
        <w:rPr>
          <w:rFonts w:ascii="Cambria" w:hAnsi="Cambria" w:cs="Cambria"/>
          <w:b/>
          <w:bCs/>
        </w:rPr>
        <w:t>]</w:t>
      </w:r>
    </w:p>
    <w:p w14:paraId="7A08F471" w14:textId="77777777" w:rsidR="006D1D5B" w:rsidRPr="0060755E" w:rsidRDefault="006D1D5B" w:rsidP="006D1D5B">
      <w:r w:rsidRPr="0060755E">
        <w:rPr>
          <w:rFonts w:ascii="-webkit-standard" w:hAnsi="-webkit-standard" w:hint="eastAsia"/>
          <w:color w:val="000000"/>
        </w:rPr>
        <w:t>9, Al-Kamel Muhammad St, Flat No4, Zamalek, Cairo, Egypt</w:t>
      </w:r>
    </w:p>
    <w:p w14:paraId="44969893" w14:textId="77777777" w:rsidR="006D1D5B" w:rsidRPr="0060755E" w:rsidRDefault="006D1D5B" w:rsidP="006D1D5B">
      <w:pPr>
        <w:rPr>
          <w:rFonts w:ascii="-webkit-standard" w:hAnsi="-webkit-standard" w:hint="eastAsia"/>
          <w:color w:val="000000"/>
          <w:lang w:val="fr-CA"/>
        </w:rPr>
      </w:pPr>
      <w:r w:rsidRPr="0060755E">
        <w:rPr>
          <w:rFonts w:ascii="-webkit-standard" w:hAnsi="-webkit-standard" w:hint="eastAsia"/>
          <w:color w:val="000000"/>
          <w:lang w:val="fr-CA"/>
        </w:rPr>
        <w:t>Tel :  +20-2-2736-3752</w:t>
      </w:r>
    </w:p>
    <w:p w14:paraId="60680D40" w14:textId="77777777" w:rsidR="006D1D5B" w:rsidRPr="0060755E" w:rsidRDefault="006D1D5B" w:rsidP="006D1D5B">
      <w:pPr>
        <w:rPr>
          <w:lang w:val="fr-CA"/>
        </w:rPr>
      </w:pPr>
      <w:r w:rsidRPr="0060755E">
        <w:rPr>
          <w:rFonts w:ascii="-webkit-standard" w:hAnsi="-webkit-standard" w:hint="eastAsia"/>
          <w:color w:val="000000"/>
          <w:lang w:val="fr-CA"/>
        </w:rPr>
        <w:t>Website :</w:t>
      </w:r>
      <w:r w:rsidRPr="0060755E">
        <w:rPr>
          <w:lang w:val="fr-CA"/>
        </w:rPr>
        <w:t xml:space="preserve"> </w:t>
      </w:r>
      <w:r w:rsidRPr="0060755E">
        <w:rPr>
          <w:rStyle w:val="ab"/>
          <w:lang w:val="fr-CA"/>
        </w:rPr>
        <w:t>http://jspscairo.com</w:t>
      </w:r>
      <w:r w:rsidRPr="0060755E">
        <w:rPr>
          <w:rFonts w:ascii="-webkit-standard" w:hAnsi="-webkit-standard" w:hint="eastAsia"/>
          <w:color w:val="000000"/>
          <w:lang w:val="fr-CA"/>
        </w:rPr>
        <w:t xml:space="preserve"> /en/</w:t>
      </w:r>
    </w:p>
    <w:p w14:paraId="12D145E4" w14:textId="77777777" w:rsidR="006D1D5B" w:rsidRPr="0060755E" w:rsidRDefault="006D1D5B" w:rsidP="006D1D5B">
      <w:pPr>
        <w:rPr>
          <w:rFonts w:ascii="Cambria" w:hAnsi="Cambria" w:cs="Cambria"/>
        </w:rPr>
      </w:pPr>
      <w:r w:rsidRPr="0060755E">
        <w:rPr>
          <w:rFonts w:ascii="Cambria" w:hAnsi="Cambria" w:cs="Cambria"/>
        </w:rPr>
        <w:t>Email address :</w:t>
      </w:r>
      <w:r w:rsidRPr="00F106E3">
        <w:t xml:space="preserve"> </w:t>
      </w:r>
      <w:r w:rsidRPr="00F106E3">
        <w:rPr>
          <w:rFonts w:ascii="Cambria" w:hAnsi="Cambria" w:cs="Cambria"/>
        </w:rPr>
        <w:t>jspscairo-secretary@live.com</w:t>
      </w:r>
    </w:p>
    <w:p w14:paraId="58E168A0" w14:textId="77777777" w:rsidR="000B4CB5" w:rsidRPr="00931CAA" w:rsidRDefault="000B4CB5" w:rsidP="006D1D5B">
      <w:pPr>
        <w:spacing w:after="0" w:line="240" w:lineRule="auto"/>
        <w:ind w:firstLine="220"/>
        <w:rPr>
          <w:rFonts w:ascii="Cambria" w:hAnsi="Cambria" w:cs="Cambria"/>
        </w:rPr>
      </w:pPr>
    </w:p>
    <w:sectPr w:rsidR="000B4CB5" w:rsidRPr="00931CAA">
      <w:pgSz w:w="11900" w:h="16840"/>
      <w:pgMar w:top="1985" w:right="1701" w:bottom="1701" w:left="1701"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CF6086" w16cid:durableId="219096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95085" w14:textId="77777777" w:rsidR="00E21456" w:rsidRDefault="00E21456" w:rsidP="001B5DB1">
      <w:pPr>
        <w:spacing w:after="0" w:line="240" w:lineRule="auto"/>
      </w:pPr>
      <w:r>
        <w:separator/>
      </w:r>
    </w:p>
  </w:endnote>
  <w:endnote w:type="continuationSeparator" w:id="0">
    <w:p w14:paraId="33516338" w14:textId="77777777" w:rsidR="00E21456" w:rsidRDefault="00E21456" w:rsidP="001B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altName w:val="Tahoma"/>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D5862" w14:textId="77777777" w:rsidR="00E21456" w:rsidRDefault="00E21456" w:rsidP="001B5DB1">
      <w:pPr>
        <w:spacing w:after="0" w:line="240" w:lineRule="auto"/>
      </w:pPr>
      <w:r>
        <w:separator/>
      </w:r>
    </w:p>
  </w:footnote>
  <w:footnote w:type="continuationSeparator" w:id="0">
    <w:p w14:paraId="049D45AC" w14:textId="77777777" w:rsidR="00E21456" w:rsidRDefault="00E21456" w:rsidP="001B5D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74"/>
    <w:rsid w:val="000059CE"/>
    <w:rsid w:val="00020388"/>
    <w:rsid w:val="00022DFE"/>
    <w:rsid w:val="0004011D"/>
    <w:rsid w:val="00045779"/>
    <w:rsid w:val="000B4CB5"/>
    <w:rsid w:val="000B57AC"/>
    <w:rsid w:val="000E7E53"/>
    <w:rsid w:val="00107B91"/>
    <w:rsid w:val="001256A6"/>
    <w:rsid w:val="001B049A"/>
    <w:rsid w:val="001B5DB1"/>
    <w:rsid w:val="00226DBE"/>
    <w:rsid w:val="0025398F"/>
    <w:rsid w:val="00260BAD"/>
    <w:rsid w:val="002675A6"/>
    <w:rsid w:val="00282E6E"/>
    <w:rsid w:val="002D56B9"/>
    <w:rsid w:val="00302274"/>
    <w:rsid w:val="003123CC"/>
    <w:rsid w:val="00315AED"/>
    <w:rsid w:val="00326B2B"/>
    <w:rsid w:val="003513CA"/>
    <w:rsid w:val="0036736D"/>
    <w:rsid w:val="0037793E"/>
    <w:rsid w:val="003960E9"/>
    <w:rsid w:val="0045467E"/>
    <w:rsid w:val="00460D8B"/>
    <w:rsid w:val="004E4E35"/>
    <w:rsid w:val="00512643"/>
    <w:rsid w:val="0053751B"/>
    <w:rsid w:val="005C046A"/>
    <w:rsid w:val="005C4055"/>
    <w:rsid w:val="00664EA5"/>
    <w:rsid w:val="00676AB7"/>
    <w:rsid w:val="0068030A"/>
    <w:rsid w:val="006875B9"/>
    <w:rsid w:val="006B24FE"/>
    <w:rsid w:val="006D1D5B"/>
    <w:rsid w:val="006E73E4"/>
    <w:rsid w:val="00705E51"/>
    <w:rsid w:val="00722B3F"/>
    <w:rsid w:val="007479F5"/>
    <w:rsid w:val="007863E5"/>
    <w:rsid w:val="00793EF2"/>
    <w:rsid w:val="007C05D0"/>
    <w:rsid w:val="0083619D"/>
    <w:rsid w:val="00850B68"/>
    <w:rsid w:val="00890917"/>
    <w:rsid w:val="0089456A"/>
    <w:rsid w:val="008D19CE"/>
    <w:rsid w:val="00905437"/>
    <w:rsid w:val="00931CAA"/>
    <w:rsid w:val="00964CA1"/>
    <w:rsid w:val="00980848"/>
    <w:rsid w:val="00980B08"/>
    <w:rsid w:val="009E52F9"/>
    <w:rsid w:val="00A2766D"/>
    <w:rsid w:val="00A635FC"/>
    <w:rsid w:val="00AF1DA5"/>
    <w:rsid w:val="00AF502D"/>
    <w:rsid w:val="00B03176"/>
    <w:rsid w:val="00B15F0D"/>
    <w:rsid w:val="00B1746C"/>
    <w:rsid w:val="00B21BE2"/>
    <w:rsid w:val="00B238DF"/>
    <w:rsid w:val="00B25F42"/>
    <w:rsid w:val="00B40877"/>
    <w:rsid w:val="00B720CD"/>
    <w:rsid w:val="00BD6F92"/>
    <w:rsid w:val="00C77E42"/>
    <w:rsid w:val="00CE4423"/>
    <w:rsid w:val="00CF29F2"/>
    <w:rsid w:val="00D46F99"/>
    <w:rsid w:val="00D617A3"/>
    <w:rsid w:val="00D710DF"/>
    <w:rsid w:val="00D856D0"/>
    <w:rsid w:val="00DA579A"/>
    <w:rsid w:val="00DB41BF"/>
    <w:rsid w:val="00DD74B9"/>
    <w:rsid w:val="00E21456"/>
    <w:rsid w:val="00E4022E"/>
    <w:rsid w:val="00E43B21"/>
    <w:rsid w:val="00EC4F16"/>
    <w:rsid w:val="00EF1316"/>
    <w:rsid w:val="00F128E1"/>
    <w:rsid w:val="00F160DF"/>
    <w:rsid w:val="00F62533"/>
    <w:rsid w:val="00FC0B93"/>
    <w:rsid w:val="00FF1E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D21564"/>
  <w15:docId w15:val="{5F915587-4668-4254-9D44-6C922BED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88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uiPriority w:val="2"/>
    <w:semiHidden/>
    <w:unhideWhenUsed/>
    <w:qFormat/>
    <w:rsid w:val="000F3A9D"/>
    <w:pPr>
      <w:widowControl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3A9D"/>
    <w:pPr>
      <w:widowControl w:val="0"/>
      <w:spacing w:after="0" w:line="240" w:lineRule="auto"/>
    </w:pPr>
    <w:rPr>
      <w:rFonts w:eastAsiaTheme="minorHAnsi"/>
      <w:lang w:eastAsia="en-US"/>
    </w:rPr>
  </w:style>
  <w:style w:type="paragraph" w:styleId="a4">
    <w:name w:val="header"/>
    <w:basedOn w:val="a"/>
    <w:link w:val="a5"/>
    <w:uiPriority w:val="99"/>
    <w:unhideWhenUsed/>
    <w:rsid w:val="00195CE9"/>
    <w:pPr>
      <w:tabs>
        <w:tab w:val="center" w:pos="4252"/>
        <w:tab w:val="right" w:pos="8504"/>
      </w:tabs>
      <w:snapToGrid w:val="0"/>
    </w:pPr>
  </w:style>
  <w:style w:type="character" w:customStyle="1" w:styleId="a5">
    <w:name w:val="ヘッダー (文字)"/>
    <w:basedOn w:val="a0"/>
    <w:link w:val="a4"/>
    <w:uiPriority w:val="99"/>
    <w:rsid w:val="00195CE9"/>
  </w:style>
  <w:style w:type="paragraph" w:styleId="a6">
    <w:name w:val="footer"/>
    <w:basedOn w:val="a"/>
    <w:link w:val="a7"/>
    <w:uiPriority w:val="99"/>
    <w:unhideWhenUsed/>
    <w:rsid w:val="00195CE9"/>
    <w:pPr>
      <w:tabs>
        <w:tab w:val="center" w:pos="4252"/>
        <w:tab w:val="right" w:pos="8504"/>
      </w:tabs>
      <w:snapToGrid w:val="0"/>
    </w:pPr>
  </w:style>
  <w:style w:type="character" w:customStyle="1" w:styleId="a7">
    <w:name w:val="フッター (文字)"/>
    <w:basedOn w:val="a0"/>
    <w:link w:val="a6"/>
    <w:uiPriority w:val="99"/>
    <w:rsid w:val="00195CE9"/>
  </w:style>
  <w:style w:type="paragraph" w:styleId="a8">
    <w:name w:val="Balloon Text"/>
    <w:basedOn w:val="a"/>
    <w:link w:val="a9"/>
    <w:uiPriority w:val="99"/>
    <w:semiHidden/>
    <w:unhideWhenUsed/>
    <w:rsid w:val="00616292"/>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6292"/>
    <w:rPr>
      <w:rFonts w:asciiTheme="majorHAnsi" w:eastAsiaTheme="majorEastAsia" w:hAnsiTheme="majorHAnsi" w:cstheme="majorBidi"/>
      <w:sz w:val="18"/>
      <w:szCs w:val="18"/>
    </w:rPr>
  </w:style>
  <w:style w:type="paragraph" w:styleId="aa">
    <w:name w:val="List Paragraph"/>
    <w:basedOn w:val="a"/>
    <w:uiPriority w:val="34"/>
    <w:qFormat/>
    <w:rsid w:val="009E3AFC"/>
    <w:pPr>
      <w:spacing w:after="0" w:line="240" w:lineRule="auto"/>
      <w:ind w:leftChars="400" w:left="840"/>
    </w:pPr>
    <w:rPr>
      <w:rFonts w:ascii="ＭＳ Ｐゴシック" w:eastAsia="ＭＳ Ｐゴシック" w:hAnsi="ＭＳ Ｐゴシック" w:cs="ＭＳ Ｐゴシック"/>
      <w:sz w:val="24"/>
      <w:szCs w:val="24"/>
    </w:rPr>
  </w:style>
  <w:style w:type="character" w:styleId="ab">
    <w:name w:val="Hyperlink"/>
    <w:basedOn w:val="a0"/>
    <w:uiPriority w:val="99"/>
    <w:unhideWhenUsed/>
    <w:rsid w:val="00007F44"/>
    <w:rPr>
      <w:color w:val="0563C1" w:themeColor="hyperlink"/>
      <w:u w:val="single"/>
    </w:rPr>
  </w:style>
  <w:style w:type="paragraph" w:styleId="ac">
    <w:name w:val="Date"/>
    <w:basedOn w:val="a"/>
    <w:next w:val="a"/>
    <w:link w:val="ad"/>
    <w:uiPriority w:val="99"/>
    <w:semiHidden/>
    <w:unhideWhenUsed/>
    <w:rsid w:val="00D623A5"/>
  </w:style>
  <w:style w:type="character" w:customStyle="1" w:styleId="ad">
    <w:name w:val="日付 (文字)"/>
    <w:basedOn w:val="a0"/>
    <w:link w:val="ac"/>
    <w:uiPriority w:val="99"/>
    <w:semiHidden/>
    <w:rsid w:val="00D623A5"/>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
    <w:name w:val="annotation text"/>
    <w:basedOn w:val="a"/>
    <w:link w:val="af0"/>
    <w:uiPriority w:val="99"/>
    <w:semiHidden/>
    <w:unhideWhenUsed/>
  </w:style>
  <w:style w:type="character" w:customStyle="1" w:styleId="af0">
    <w:name w:val="コメント文字列 (文字)"/>
    <w:basedOn w:val="a0"/>
    <w:link w:val="af"/>
    <w:uiPriority w:val="99"/>
    <w:semiHidden/>
  </w:style>
  <w:style w:type="character" w:styleId="af1">
    <w:name w:val="annotation reference"/>
    <w:basedOn w:val="a0"/>
    <w:uiPriority w:val="99"/>
    <w:semiHidden/>
    <w:unhideWhenUsed/>
    <w:rPr>
      <w:sz w:val="18"/>
      <w:szCs w:val="18"/>
    </w:rPr>
  </w:style>
  <w:style w:type="character" w:customStyle="1" w:styleId="10">
    <w:name w:val="未解決のメンション1"/>
    <w:basedOn w:val="a0"/>
    <w:uiPriority w:val="99"/>
    <w:semiHidden/>
    <w:unhideWhenUsed/>
    <w:rsid w:val="00F128E1"/>
    <w:rPr>
      <w:color w:val="605E5C"/>
      <w:shd w:val="clear" w:color="auto" w:fill="E1DFDD"/>
    </w:rPr>
  </w:style>
  <w:style w:type="paragraph" w:styleId="af2">
    <w:name w:val="annotation subject"/>
    <w:basedOn w:val="af"/>
    <w:next w:val="af"/>
    <w:link w:val="af3"/>
    <w:uiPriority w:val="99"/>
    <w:semiHidden/>
    <w:unhideWhenUsed/>
    <w:rsid w:val="0037793E"/>
    <w:rPr>
      <w:b/>
      <w:bCs/>
    </w:rPr>
  </w:style>
  <w:style w:type="character" w:customStyle="1" w:styleId="af3">
    <w:name w:val="コメント内容 (文字)"/>
    <w:basedOn w:val="af0"/>
    <w:link w:val="af2"/>
    <w:uiPriority w:val="99"/>
    <w:semiHidden/>
    <w:rsid w:val="00377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cedej-eg.org/"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U1V7axjJxF7EG1ixD3maaNoUPg==">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1703</Words>
  <Characters>9713</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Erina IWASAKI</dc:creator>
  <cp:keywords/>
  <dc:description/>
  <cp:lastModifiedBy>岩﨑 えり奈 Erina Iwasaki</cp:lastModifiedBy>
  <cp:revision>4</cp:revision>
  <dcterms:created xsi:type="dcterms:W3CDTF">2019-12-09T18:00:00Z</dcterms:created>
  <dcterms:modified xsi:type="dcterms:W3CDTF">2019-12-09T18:02:00Z</dcterms:modified>
</cp:coreProperties>
</file>